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6D" w:rsidRDefault="00F91D6D" w:rsidP="00F91D6D">
      <w:pPr>
        <w:spacing w:beforeLines="50" w:before="180" w:afterLines="50" w:after="180"/>
        <w:jc w:val="center"/>
        <w:rPr>
          <w:rFonts w:eastAsia="標楷體"/>
          <w:b/>
          <w:color w:val="000000"/>
          <w:sz w:val="40"/>
          <w:szCs w:val="40"/>
        </w:rPr>
      </w:pPr>
      <w:r>
        <w:rPr>
          <w:rFonts w:eastAsia="標楷體"/>
          <w:b/>
          <w:color w:val="000000"/>
          <w:sz w:val="40"/>
          <w:szCs w:val="40"/>
        </w:rPr>
        <w:t>光宇學校財團法人元培</w:t>
      </w:r>
      <w:proofErr w:type="gramStart"/>
      <w:r>
        <w:rPr>
          <w:rFonts w:eastAsia="標楷體"/>
          <w:b/>
          <w:color w:val="000000"/>
          <w:sz w:val="40"/>
          <w:szCs w:val="40"/>
        </w:rPr>
        <w:t>醫</w:t>
      </w:r>
      <w:proofErr w:type="gramEnd"/>
      <w:r>
        <w:rPr>
          <w:rFonts w:eastAsia="標楷體"/>
          <w:b/>
          <w:color w:val="000000"/>
          <w:sz w:val="40"/>
          <w:szCs w:val="40"/>
        </w:rPr>
        <w:t>事科技大學</w:t>
      </w:r>
    </w:p>
    <w:p w:rsidR="00F91D6D" w:rsidRPr="004A657D" w:rsidRDefault="00F91D6D" w:rsidP="00F91D6D">
      <w:pPr>
        <w:spacing w:beforeLines="50" w:before="180" w:afterLines="50" w:after="180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r>
        <w:rPr>
          <w:rFonts w:eastAsia="標楷體" w:hint="eastAsia"/>
          <w:b/>
          <w:color w:val="000000"/>
          <w:sz w:val="40"/>
          <w:szCs w:val="40"/>
        </w:rPr>
        <w:t>商品化戰略中心</w:t>
      </w:r>
      <w:r w:rsidRPr="004A657D">
        <w:rPr>
          <w:rFonts w:eastAsia="標楷體"/>
          <w:b/>
          <w:bCs/>
          <w:sz w:val="40"/>
          <w:szCs w:val="40"/>
        </w:rPr>
        <w:t>委託服務合約書</w:t>
      </w:r>
      <w:bookmarkEnd w:id="0"/>
    </w:p>
    <w:p w:rsidR="00F91D6D" w:rsidRPr="004A657D" w:rsidRDefault="00F91D6D" w:rsidP="00F91D6D">
      <w:pPr>
        <w:spacing w:line="480" w:lineRule="exact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立合約書人：</w:t>
      </w:r>
      <w:r w:rsidRPr="004A657D">
        <w:rPr>
          <w:rFonts w:eastAsia="標楷體"/>
          <w:sz w:val="28"/>
          <w:szCs w:val="28"/>
        </w:rPr>
        <w:t>_____________________</w:t>
      </w:r>
      <w:r w:rsidRPr="004A657D">
        <w:rPr>
          <w:rFonts w:eastAsia="標楷體" w:hAnsi="標楷體"/>
          <w:sz w:val="28"/>
          <w:szCs w:val="28"/>
        </w:rPr>
        <w:t>公司</w:t>
      </w:r>
      <w:r w:rsidRPr="004A657D">
        <w:rPr>
          <w:rFonts w:eastAsia="標楷體"/>
          <w:sz w:val="28"/>
          <w:szCs w:val="28"/>
        </w:rPr>
        <w:t xml:space="preserve"> (</w:t>
      </w:r>
      <w:r w:rsidRPr="004A657D">
        <w:rPr>
          <w:rFonts w:eastAsia="標楷體" w:hAnsi="標楷體"/>
          <w:sz w:val="28"/>
          <w:szCs w:val="28"/>
        </w:rPr>
        <w:t>以下簡稱甲方</w:t>
      </w:r>
      <w:r w:rsidRPr="004A657D">
        <w:rPr>
          <w:rFonts w:eastAsia="標楷體"/>
          <w:sz w:val="28"/>
          <w:szCs w:val="28"/>
        </w:rPr>
        <w:t>)</w:t>
      </w:r>
      <w:r w:rsidRPr="004A657D">
        <w:rPr>
          <w:rFonts w:eastAsia="標楷體" w:hAnsi="標楷體"/>
          <w:sz w:val="28"/>
          <w:szCs w:val="28"/>
        </w:rPr>
        <w:t>、</w:t>
      </w:r>
      <w:r>
        <w:rPr>
          <w:rFonts w:eastAsia="標楷體" w:hAnsi="標楷體"/>
          <w:sz w:val="28"/>
          <w:szCs w:val="28"/>
        </w:rPr>
        <w:t>光宇學校財團法人元培</w:t>
      </w:r>
      <w:proofErr w:type="gramStart"/>
      <w:r>
        <w:rPr>
          <w:rFonts w:eastAsia="標楷體" w:hAnsi="標楷體"/>
          <w:sz w:val="28"/>
          <w:szCs w:val="28"/>
        </w:rPr>
        <w:t>醫</w:t>
      </w:r>
      <w:proofErr w:type="gramEnd"/>
      <w:r>
        <w:rPr>
          <w:rFonts w:eastAsia="標楷體" w:hAnsi="標楷體"/>
          <w:sz w:val="28"/>
          <w:szCs w:val="28"/>
        </w:rPr>
        <w:t>事科技大學</w:t>
      </w:r>
      <w:r w:rsidRPr="004A657D">
        <w:rPr>
          <w:rFonts w:eastAsia="標楷體"/>
          <w:sz w:val="28"/>
          <w:szCs w:val="28"/>
        </w:rPr>
        <w:t xml:space="preserve"> (</w:t>
      </w:r>
      <w:r w:rsidRPr="004A657D">
        <w:rPr>
          <w:rFonts w:eastAsia="標楷體" w:hAnsi="標楷體"/>
          <w:sz w:val="28"/>
          <w:szCs w:val="28"/>
        </w:rPr>
        <w:t>以下簡稱乙方</w:t>
      </w:r>
      <w:r w:rsidRPr="004A657D">
        <w:rPr>
          <w:rFonts w:eastAsia="標楷體"/>
          <w:sz w:val="28"/>
          <w:szCs w:val="28"/>
        </w:rPr>
        <w:t>)</w:t>
      </w:r>
      <w:r w:rsidRPr="004A657D">
        <w:rPr>
          <w:rFonts w:eastAsia="標楷體" w:hAnsi="標楷體"/>
          <w:sz w:val="28"/>
          <w:szCs w:val="28"/>
        </w:rPr>
        <w:t>以及</w:t>
      </w:r>
      <w:r>
        <w:rPr>
          <w:rFonts w:eastAsia="標楷體" w:hAnsi="標楷體" w:hint="eastAsia"/>
          <w:sz w:val="28"/>
          <w:szCs w:val="28"/>
        </w:rPr>
        <w:t>商品化戰略中心蘇有主任</w:t>
      </w:r>
      <w:r w:rsidRPr="004A657D">
        <w:rPr>
          <w:rFonts w:eastAsia="標楷體"/>
          <w:sz w:val="28"/>
          <w:szCs w:val="28"/>
        </w:rPr>
        <w:t>(</w:t>
      </w:r>
      <w:r w:rsidRPr="004A657D">
        <w:rPr>
          <w:rFonts w:eastAsia="標楷體" w:hAnsi="標楷體"/>
          <w:sz w:val="28"/>
          <w:szCs w:val="28"/>
        </w:rPr>
        <w:t>以下</w:t>
      </w:r>
      <w:proofErr w:type="gramStart"/>
      <w:r w:rsidRPr="004A657D">
        <w:rPr>
          <w:rFonts w:eastAsia="標楷體" w:hAnsi="標楷體"/>
          <w:sz w:val="28"/>
          <w:szCs w:val="28"/>
        </w:rPr>
        <w:t>簡稱丙方</w:t>
      </w:r>
      <w:proofErr w:type="gramEnd"/>
      <w:r w:rsidRPr="004A657D">
        <w:rPr>
          <w:rFonts w:eastAsia="標楷體"/>
          <w:sz w:val="28"/>
          <w:szCs w:val="28"/>
        </w:rPr>
        <w:t>)</w:t>
      </w:r>
      <w:r w:rsidRPr="004A657D">
        <w:rPr>
          <w:rFonts w:eastAsia="標楷體" w:hAnsi="標楷體"/>
          <w:sz w:val="28"/>
          <w:szCs w:val="28"/>
        </w:rPr>
        <w:t>，茲因甲方委託乙方進行</w:t>
      </w:r>
      <w:r w:rsidRPr="004A657D">
        <w:rPr>
          <w:rFonts w:eastAsia="標楷體"/>
          <w:sz w:val="28"/>
          <w:szCs w:val="28"/>
        </w:rPr>
        <w:t>_________________________________</w:t>
      </w:r>
      <w:r w:rsidRPr="004A657D">
        <w:rPr>
          <w:rFonts w:eastAsia="標楷體" w:hAnsi="標楷體"/>
          <w:sz w:val="28"/>
          <w:szCs w:val="28"/>
        </w:rPr>
        <w:t>之服務，並</w:t>
      </w:r>
      <w:proofErr w:type="gramStart"/>
      <w:r w:rsidRPr="004A657D">
        <w:rPr>
          <w:rFonts w:eastAsia="標楷體" w:hAnsi="標楷體"/>
          <w:sz w:val="28"/>
          <w:szCs w:val="28"/>
        </w:rPr>
        <w:t>由丙方執行</w:t>
      </w:r>
      <w:proofErr w:type="gramEnd"/>
      <w:r w:rsidRPr="004A657D">
        <w:rPr>
          <w:rFonts w:eastAsia="標楷體" w:hAnsi="標楷體"/>
          <w:sz w:val="28"/>
          <w:szCs w:val="28"/>
        </w:rPr>
        <w:t>委託之服務，三方同意本於誠信原則，協議下列條款，以為共同遵守：</w:t>
      </w:r>
    </w:p>
    <w:p w:rsidR="00F91D6D" w:rsidRPr="00F12D6C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077" w:hanging="1077"/>
        <w:jc w:val="both"/>
        <w:rPr>
          <w:rFonts w:eastAsia="標楷體"/>
          <w:color w:val="000000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執行期間</w:t>
      </w:r>
      <w:r w:rsidRPr="00F12D6C">
        <w:rPr>
          <w:rFonts w:eastAsia="標楷體" w:hAnsi="標楷體"/>
          <w:color w:val="000000"/>
          <w:sz w:val="28"/>
          <w:szCs w:val="28"/>
        </w:rPr>
        <w:t>：自民國</w:t>
      </w:r>
      <w:r w:rsidRPr="00F12D6C">
        <w:rPr>
          <w:rFonts w:eastAsia="標楷體"/>
          <w:color w:val="000000"/>
          <w:sz w:val="28"/>
          <w:szCs w:val="28"/>
        </w:rPr>
        <w:t>____</w:t>
      </w:r>
      <w:r w:rsidRPr="00F12D6C">
        <w:rPr>
          <w:rFonts w:eastAsia="標楷體" w:hAnsi="標楷體"/>
          <w:color w:val="000000"/>
          <w:sz w:val="28"/>
          <w:szCs w:val="28"/>
        </w:rPr>
        <w:t>年</w:t>
      </w:r>
      <w:r w:rsidRPr="00F12D6C">
        <w:rPr>
          <w:rFonts w:eastAsia="標楷體"/>
          <w:color w:val="000000"/>
          <w:sz w:val="28"/>
          <w:szCs w:val="28"/>
        </w:rPr>
        <w:t>____</w:t>
      </w:r>
      <w:r w:rsidRPr="00F12D6C">
        <w:rPr>
          <w:rFonts w:eastAsia="標楷體" w:hAnsi="標楷體"/>
          <w:color w:val="000000"/>
          <w:sz w:val="28"/>
          <w:szCs w:val="28"/>
        </w:rPr>
        <w:t>月</w:t>
      </w:r>
      <w:r w:rsidRPr="00F12D6C">
        <w:rPr>
          <w:rFonts w:eastAsia="標楷體"/>
          <w:color w:val="000000"/>
          <w:sz w:val="28"/>
          <w:szCs w:val="28"/>
        </w:rPr>
        <w:t>____</w:t>
      </w:r>
      <w:r w:rsidRPr="00F12D6C">
        <w:rPr>
          <w:rFonts w:eastAsia="標楷體" w:hAnsi="標楷體"/>
          <w:color w:val="000000"/>
          <w:sz w:val="28"/>
          <w:szCs w:val="28"/>
        </w:rPr>
        <w:t>日起至</w:t>
      </w:r>
      <w:r w:rsidRPr="00F12D6C">
        <w:rPr>
          <w:rFonts w:eastAsia="標楷體"/>
          <w:color w:val="000000"/>
          <w:sz w:val="28"/>
          <w:szCs w:val="28"/>
        </w:rPr>
        <w:t>____</w:t>
      </w:r>
      <w:r w:rsidRPr="00F12D6C">
        <w:rPr>
          <w:rFonts w:eastAsia="標楷體" w:hAnsi="標楷體"/>
          <w:color w:val="000000"/>
          <w:sz w:val="28"/>
          <w:szCs w:val="28"/>
        </w:rPr>
        <w:t>年</w:t>
      </w:r>
      <w:r w:rsidRPr="00F12D6C">
        <w:rPr>
          <w:rFonts w:eastAsia="標楷體"/>
          <w:color w:val="000000"/>
          <w:sz w:val="28"/>
          <w:szCs w:val="28"/>
        </w:rPr>
        <w:t>____</w:t>
      </w:r>
      <w:r w:rsidRPr="00F12D6C">
        <w:rPr>
          <w:rFonts w:eastAsia="標楷體" w:hAnsi="標楷體"/>
          <w:color w:val="000000"/>
          <w:sz w:val="28"/>
          <w:szCs w:val="28"/>
        </w:rPr>
        <w:t>月</w:t>
      </w:r>
      <w:r w:rsidRPr="00F12D6C">
        <w:rPr>
          <w:rFonts w:eastAsia="標楷體"/>
          <w:color w:val="000000"/>
          <w:sz w:val="28"/>
          <w:szCs w:val="28"/>
        </w:rPr>
        <w:t>____</w:t>
      </w:r>
      <w:r w:rsidRPr="00F12D6C">
        <w:rPr>
          <w:rFonts w:eastAsia="標楷體" w:hAnsi="標楷體"/>
          <w:color w:val="000000"/>
          <w:sz w:val="28"/>
          <w:szCs w:val="28"/>
        </w:rPr>
        <w:t>日止。</w:t>
      </w:r>
      <w:r w:rsidRPr="00F12D6C">
        <w:rPr>
          <w:rFonts w:eastAsia="標楷體" w:hAnsi="標楷體" w:hint="eastAsia"/>
          <w:color w:val="000000"/>
          <w:sz w:val="28"/>
          <w:szCs w:val="28"/>
        </w:rPr>
        <w:t>乙方如因事實需要，認為有延長之必要時，應於執行期限內</w:t>
      </w:r>
      <w:proofErr w:type="gramStart"/>
      <w:r w:rsidRPr="00F12D6C">
        <w:rPr>
          <w:rFonts w:eastAsia="標楷體" w:hAnsi="標楷體" w:hint="eastAsia"/>
          <w:color w:val="000000"/>
          <w:sz w:val="28"/>
          <w:szCs w:val="28"/>
        </w:rPr>
        <w:t>徵得甲方</w:t>
      </w:r>
      <w:proofErr w:type="gramEnd"/>
      <w:r w:rsidRPr="00F12D6C">
        <w:rPr>
          <w:rFonts w:eastAsia="標楷體" w:hAnsi="標楷體" w:hint="eastAsia"/>
          <w:color w:val="000000"/>
          <w:sz w:val="28"/>
          <w:szCs w:val="28"/>
        </w:rPr>
        <w:t>書面同意後延長之。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077" w:hanging="1077"/>
        <w:jc w:val="both"/>
        <w:rPr>
          <w:rFonts w:eastAsia="標楷體"/>
          <w:sz w:val="28"/>
          <w:szCs w:val="28"/>
        </w:rPr>
      </w:pPr>
      <w:r w:rsidRPr="00F12D6C">
        <w:rPr>
          <w:rFonts w:eastAsia="標楷體" w:hAnsi="標楷體"/>
          <w:color w:val="000000"/>
          <w:sz w:val="28"/>
          <w:szCs w:val="28"/>
        </w:rPr>
        <w:t>甲方委託之執行項目</w:t>
      </w:r>
      <w:r w:rsidRPr="004A657D">
        <w:rPr>
          <w:rFonts w:eastAsia="標楷體" w:hAnsi="標楷體"/>
          <w:sz w:val="28"/>
          <w:szCs w:val="28"/>
        </w:rPr>
        <w:t>及內容</w:t>
      </w:r>
      <w:r w:rsidRPr="004A657D">
        <w:rPr>
          <w:rFonts w:eastAsia="標楷體"/>
          <w:sz w:val="28"/>
          <w:szCs w:val="28"/>
        </w:rPr>
        <w:t>(</w:t>
      </w:r>
      <w:r w:rsidRPr="004A657D">
        <w:rPr>
          <w:rFonts w:eastAsia="標楷體" w:hAnsi="標楷體"/>
          <w:sz w:val="28"/>
          <w:szCs w:val="28"/>
        </w:rPr>
        <w:t>以下簡稱本服務</w:t>
      </w:r>
      <w:r w:rsidRPr="004A657D">
        <w:rPr>
          <w:rFonts w:eastAsia="標楷體"/>
          <w:sz w:val="28"/>
          <w:szCs w:val="28"/>
        </w:rPr>
        <w:t>)</w:t>
      </w:r>
      <w:r w:rsidRPr="004A657D">
        <w:rPr>
          <w:rFonts w:eastAsia="標楷體" w:hAnsi="標楷體"/>
          <w:sz w:val="28"/>
          <w:szCs w:val="28"/>
        </w:rPr>
        <w:t>，詳如附件一，本服務不得違背生命尊嚴、各種倫理規範、公共秩序、善良風俗或衛生。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077" w:hanging="1077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執行經費</w:t>
      </w:r>
    </w:p>
    <w:p w:rsidR="00F91D6D" w:rsidRPr="004A657D" w:rsidRDefault="00F91D6D" w:rsidP="00F91D6D">
      <w:pPr>
        <w:spacing w:line="440" w:lineRule="exact"/>
        <w:ind w:leftChars="450" w:left="1080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執行經費總計新台幣</w:t>
      </w:r>
      <w:r w:rsidRPr="004A657D">
        <w:rPr>
          <w:rFonts w:eastAsia="標楷體"/>
          <w:sz w:val="28"/>
          <w:szCs w:val="28"/>
        </w:rPr>
        <w:t>___________________</w:t>
      </w:r>
      <w:r w:rsidRPr="004A657D">
        <w:rPr>
          <w:rFonts w:eastAsia="標楷體" w:hAnsi="標楷體"/>
          <w:sz w:val="28"/>
          <w:szCs w:val="28"/>
        </w:rPr>
        <w:t>元整，由甲方於合約生效後十日內一次付清。</w:t>
      </w:r>
      <w:r w:rsidRPr="004A657D">
        <w:rPr>
          <w:rFonts w:eastAsia="標楷體"/>
          <w:color w:val="000000"/>
          <w:sz w:val="28"/>
          <w:szCs w:val="28"/>
        </w:rPr>
        <w:t>或依下列條件，</w:t>
      </w:r>
      <w:r w:rsidRPr="004A657D">
        <w:rPr>
          <w:rFonts w:eastAsia="標楷體" w:hAnsi="標楷體"/>
          <w:sz w:val="28"/>
          <w:szCs w:val="28"/>
        </w:rPr>
        <w:t>由甲方於合約生效後依下列條件分</w:t>
      </w:r>
      <w:r w:rsidRPr="004A657D">
        <w:rPr>
          <w:rFonts w:eastAsia="標楷體"/>
          <w:sz w:val="28"/>
          <w:szCs w:val="28"/>
        </w:rPr>
        <w:t>____</w:t>
      </w:r>
      <w:r w:rsidRPr="004A657D">
        <w:rPr>
          <w:rFonts w:eastAsia="標楷體" w:hAnsi="標楷體"/>
          <w:sz w:val="28"/>
          <w:szCs w:val="28"/>
        </w:rPr>
        <w:t>期支付乙方：</w:t>
      </w:r>
    </w:p>
    <w:p w:rsidR="00F91D6D" w:rsidRPr="004A657D" w:rsidRDefault="00F91D6D" w:rsidP="00F91D6D">
      <w:pPr>
        <w:spacing w:line="440" w:lineRule="exact"/>
        <w:ind w:leftChars="590" w:left="1416"/>
        <w:jc w:val="both"/>
        <w:rPr>
          <w:rFonts w:eastAsia="標楷體"/>
          <w:sz w:val="28"/>
          <w:szCs w:val="28"/>
        </w:rPr>
      </w:pPr>
      <w:r w:rsidRPr="004A657D">
        <w:rPr>
          <w:rFonts w:eastAsia="標楷體"/>
          <w:sz w:val="28"/>
          <w:szCs w:val="28"/>
        </w:rPr>
        <w:t>(</w:t>
      </w:r>
      <w:proofErr w:type="gramStart"/>
      <w:r w:rsidRPr="004A657D">
        <w:rPr>
          <w:rFonts w:eastAsia="標楷體" w:hAnsi="標楷體"/>
          <w:sz w:val="28"/>
          <w:szCs w:val="28"/>
        </w:rPr>
        <w:t>一</w:t>
      </w:r>
      <w:proofErr w:type="gramEnd"/>
      <w:r w:rsidRPr="004A657D">
        <w:rPr>
          <w:rFonts w:eastAsia="標楷體"/>
          <w:sz w:val="28"/>
          <w:szCs w:val="28"/>
        </w:rPr>
        <w:t>)</w:t>
      </w:r>
      <w:r w:rsidRPr="004A657D">
        <w:rPr>
          <w:rFonts w:eastAsia="標楷體" w:hAnsi="標楷體"/>
          <w:sz w:val="28"/>
          <w:szCs w:val="28"/>
        </w:rPr>
        <w:t>甲方於合約生效後十日內應撥付乙方</w:t>
      </w:r>
      <w:r>
        <w:rPr>
          <w:rFonts w:eastAsia="標楷體" w:hAnsi="標楷體" w:hint="eastAsia"/>
          <w:sz w:val="28"/>
          <w:szCs w:val="28"/>
        </w:rPr>
        <w:t>執行</w:t>
      </w:r>
      <w:r w:rsidRPr="004A657D">
        <w:rPr>
          <w:rFonts w:eastAsia="標楷體" w:hAnsi="標楷體"/>
          <w:sz w:val="28"/>
          <w:szCs w:val="28"/>
        </w:rPr>
        <w:t>經費總金額百分之</w:t>
      </w:r>
      <w:r w:rsidRPr="004A657D">
        <w:rPr>
          <w:rFonts w:eastAsia="標楷體"/>
          <w:sz w:val="28"/>
          <w:szCs w:val="28"/>
        </w:rPr>
        <w:t>____</w:t>
      </w:r>
      <w:r w:rsidRPr="004A657D">
        <w:rPr>
          <w:rFonts w:eastAsia="標楷體" w:hAnsi="標楷體"/>
          <w:sz w:val="28"/>
          <w:szCs w:val="28"/>
        </w:rPr>
        <w:t>，計新台幣</w:t>
      </w:r>
      <w:r w:rsidRPr="004A657D">
        <w:rPr>
          <w:rFonts w:eastAsia="標楷體"/>
          <w:sz w:val="28"/>
          <w:szCs w:val="28"/>
        </w:rPr>
        <w:t>____</w:t>
      </w:r>
      <w:r w:rsidRPr="004A657D">
        <w:rPr>
          <w:rFonts w:eastAsia="標楷體" w:hAnsi="標楷體"/>
          <w:sz w:val="28"/>
          <w:szCs w:val="28"/>
        </w:rPr>
        <w:t>元整。</w:t>
      </w:r>
    </w:p>
    <w:p w:rsidR="00F91D6D" w:rsidRPr="00F12D6C" w:rsidRDefault="00F91D6D" w:rsidP="00F91D6D">
      <w:pPr>
        <w:spacing w:line="440" w:lineRule="exact"/>
        <w:ind w:leftChars="590" w:left="1416"/>
        <w:jc w:val="both"/>
        <w:rPr>
          <w:rFonts w:eastAsia="標楷體" w:hAnsi="標楷體" w:hint="eastAsia"/>
          <w:color w:val="000000"/>
          <w:sz w:val="28"/>
          <w:szCs w:val="28"/>
        </w:rPr>
      </w:pPr>
      <w:r w:rsidRPr="004A657D">
        <w:rPr>
          <w:rFonts w:eastAsia="標楷體"/>
          <w:sz w:val="28"/>
          <w:szCs w:val="28"/>
        </w:rPr>
        <w:t>(</w:t>
      </w:r>
      <w:r w:rsidRPr="004A657D">
        <w:rPr>
          <w:rFonts w:eastAsia="標楷體" w:hAnsi="標楷體"/>
          <w:sz w:val="28"/>
          <w:szCs w:val="28"/>
        </w:rPr>
        <w:t>二</w:t>
      </w:r>
      <w:r w:rsidRPr="004A657D">
        <w:rPr>
          <w:rFonts w:eastAsia="標楷體"/>
          <w:sz w:val="28"/>
          <w:szCs w:val="28"/>
        </w:rPr>
        <w:t>)</w:t>
      </w:r>
      <w:r w:rsidRPr="004A657D">
        <w:rPr>
          <w:rFonts w:eastAsia="標楷體" w:hAnsi="標楷體"/>
          <w:sz w:val="28"/>
          <w:szCs w:val="28"/>
        </w:rPr>
        <w:t>甲方</w:t>
      </w:r>
      <w:proofErr w:type="gramStart"/>
      <w:r w:rsidRPr="004A657D">
        <w:rPr>
          <w:rFonts w:eastAsia="標楷體" w:hAnsi="標楷體"/>
          <w:sz w:val="28"/>
          <w:szCs w:val="28"/>
        </w:rPr>
        <w:t>於丙方</w:t>
      </w:r>
      <w:proofErr w:type="gramEnd"/>
      <w:r w:rsidRPr="004A657D">
        <w:rPr>
          <w:rFonts w:eastAsia="標楷體" w:hAnsi="標楷體"/>
          <w:sz w:val="28"/>
          <w:szCs w:val="28"/>
        </w:rPr>
        <w:t>完成本服務並提出結案報告</w:t>
      </w:r>
      <w:r>
        <w:rPr>
          <w:rFonts w:eastAsia="標楷體" w:hAnsi="標楷體" w:hint="eastAsia"/>
          <w:sz w:val="28"/>
          <w:szCs w:val="28"/>
        </w:rPr>
        <w:t>後</w:t>
      </w:r>
      <w:r w:rsidRPr="004A657D">
        <w:rPr>
          <w:rFonts w:eastAsia="標楷體" w:hAnsi="標楷體"/>
          <w:sz w:val="28"/>
          <w:szCs w:val="28"/>
        </w:rPr>
        <w:t>十日內撥付乙方</w:t>
      </w:r>
      <w:r>
        <w:rPr>
          <w:rFonts w:eastAsia="標楷體" w:hAnsi="標楷體" w:hint="eastAsia"/>
          <w:sz w:val="28"/>
          <w:szCs w:val="28"/>
        </w:rPr>
        <w:t>執行</w:t>
      </w:r>
      <w:r w:rsidRPr="00F12D6C">
        <w:rPr>
          <w:rFonts w:eastAsia="標楷體" w:hAnsi="標楷體"/>
          <w:color w:val="000000"/>
          <w:sz w:val="28"/>
          <w:szCs w:val="28"/>
        </w:rPr>
        <w:t>經費總金額百分之</w:t>
      </w:r>
      <w:r w:rsidRPr="00F12D6C">
        <w:rPr>
          <w:rFonts w:eastAsia="標楷體"/>
          <w:color w:val="000000"/>
          <w:sz w:val="28"/>
          <w:szCs w:val="28"/>
        </w:rPr>
        <w:t>___</w:t>
      </w:r>
      <w:r w:rsidRPr="00F12D6C">
        <w:rPr>
          <w:rFonts w:eastAsia="標楷體" w:hAnsi="標楷體"/>
          <w:color w:val="000000"/>
          <w:sz w:val="28"/>
          <w:szCs w:val="28"/>
        </w:rPr>
        <w:t>，計新台幣</w:t>
      </w:r>
      <w:r w:rsidRPr="00F12D6C">
        <w:rPr>
          <w:rFonts w:eastAsia="標楷體"/>
          <w:color w:val="000000"/>
          <w:sz w:val="28"/>
          <w:szCs w:val="28"/>
        </w:rPr>
        <w:t>____</w:t>
      </w:r>
      <w:r w:rsidRPr="00F12D6C">
        <w:rPr>
          <w:rFonts w:eastAsia="標楷體" w:hAnsi="標楷體"/>
          <w:color w:val="000000"/>
          <w:sz w:val="28"/>
          <w:szCs w:val="28"/>
        </w:rPr>
        <w:t>元整。</w:t>
      </w:r>
    </w:p>
    <w:p w:rsidR="00F91D6D" w:rsidRPr="00F12D6C" w:rsidRDefault="00F91D6D" w:rsidP="00F91D6D">
      <w:pPr>
        <w:spacing w:line="440" w:lineRule="exact"/>
        <w:ind w:leftChars="471" w:left="1130"/>
        <w:jc w:val="both"/>
        <w:rPr>
          <w:rFonts w:eastAsia="標楷體" w:hAnsi="標楷體"/>
          <w:color w:val="000000"/>
          <w:sz w:val="28"/>
          <w:szCs w:val="28"/>
        </w:rPr>
      </w:pPr>
      <w:r w:rsidRPr="00F12D6C">
        <w:rPr>
          <w:rFonts w:eastAsia="標楷體" w:hAnsi="標楷體" w:hint="eastAsia"/>
          <w:color w:val="000000"/>
          <w:sz w:val="28"/>
          <w:szCs w:val="28"/>
        </w:rPr>
        <w:t>本服務如有延長執行</w:t>
      </w:r>
      <w:proofErr w:type="gramStart"/>
      <w:r w:rsidRPr="00F12D6C">
        <w:rPr>
          <w:rFonts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F12D6C">
        <w:rPr>
          <w:rFonts w:eastAsia="標楷體" w:hAnsi="標楷體" w:hint="eastAsia"/>
          <w:color w:val="000000"/>
          <w:sz w:val="28"/>
          <w:szCs w:val="28"/>
        </w:rPr>
        <w:t>且</w:t>
      </w:r>
      <w:r w:rsidRPr="00F12D6C">
        <w:rPr>
          <w:rFonts w:eastAsia="標楷體" w:hAnsi="標楷體"/>
          <w:color w:val="000000"/>
          <w:sz w:val="28"/>
          <w:szCs w:val="28"/>
        </w:rPr>
        <w:t>執行經費</w:t>
      </w:r>
      <w:r w:rsidRPr="00F12D6C">
        <w:rPr>
          <w:rFonts w:eastAsia="標楷體" w:hAnsi="標楷體" w:hint="eastAsia"/>
          <w:color w:val="000000"/>
          <w:sz w:val="28"/>
          <w:szCs w:val="28"/>
        </w:rPr>
        <w:t>為分期付款者，執行</w:t>
      </w:r>
      <w:r w:rsidRPr="00F12D6C">
        <w:rPr>
          <w:rFonts w:eastAsia="標楷體" w:hAnsi="標楷體"/>
          <w:color w:val="000000"/>
          <w:sz w:val="28"/>
          <w:szCs w:val="28"/>
        </w:rPr>
        <w:t>經費</w:t>
      </w:r>
      <w:r w:rsidRPr="00F12D6C">
        <w:rPr>
          <w:rFonts w:eastAsia="標楷體" w:hAnsi="標楷體" w:hint="eastAsia"/>
          <w:color w:val="000000"/>
          <w:sz w:val="28"/>
          <w:szCs w:val="28"/>
        </w:rPr>
        <w:t>之相關</w:t>
      </w:r>
      <w:proofErr w:type="gramStart"/>
      <w:r w:rsidRPr="00F12D6C">
        <w:rPr>
          <w:rFonts w:eastAsia="標楷體" w:hAnsi="標楷體" w:hint="eastAsia"/>
          <w:color w:val="000000"/>
          <w:sz w:val="28"/>
          <w:szCs w:val="28"/>
        </w:rPr>
        <w:t>支出依乙方</w:t>
      </w:r>
      <w:proofErr w:type="gramEnd"/>
      <w:r w:rsidRPr="00F12D6C">
        <w:rPr>
          <w:rFonts w:eastAsia="標楷體" w:hAnsi="標楷體" w:hint="eastAsia"/>
          <w:color w:val="000000"/>
          <w:sz w:val="28"/>
          <w:szCs w:val="28"/>
        </w:rPr>
        <w:t>內部之行政作業辦理，</w:t>
      </w:r>
      <w:proofErr w:type="gramStart"/>
      <w:r w:rsidRPr="00F12D6C">
        <w:rPr>
          <w:rFonts w:eastAsia="標楷體" w:hAnsi="標楷體" w:hint="eastAsia"/>
          <w:color w:val="000000"/>
          <w:sz w:val="28"/>
          <w:szCs w:val="28"/>
        </w:rPr>
        <w:t>丙方應</w:t>
      </w:r>
      <w:proofErr w:type="gramEnd"/>
      <w:r w:rsidRPr="00F12D6C">
        <w:rPr>
          <w:rFonts w:eastAsia="標楷體" w:hAnsi="標楷體" w:hint="eastAsia"/>
          <w:color w:val="000000"/>
          <w:sz w:val="28"/>
          <w:szCs w:val="28"/>
        </w:rPr>
        <w:t>於尾款到校後一個月內完成費用報支程序。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077" w:hanging="1077"/>
        <w:jc w:val="both"/>
        <w:rPr>
          <w:rFonts w:eastAsia="標楷體"/>
          <w:sz w:val="28"/>
          <w:szCs w:val="28"/>
        </w:rPr>
      </w:pPr>
      <w:proofErr w:type="gramStart"/>
      <w:r w:rsidRPr="004A657D">
        <w:rPr>
          <w:rFonts w:eastAsia="標楷體" w:hAnsi="標楷體"/>
          <w:sz w:val="28"/>
          <w:szCs w:val="28"/>
        </w:rPr>
        <w:t>丙方應</w:t>
      </w:r>
      <w:proofErr w:type="gramEnd"/>
      <w:r w:rsidRPr="004A657D">
        <w:rPr>
          <w:rFonts w:eastAsia="標楷體" w:hAnsi="標楷體"/>
          <w:sz w:val="28"/>
          <w:szCs w:val="28"/>
        </w:rPr>
        <w:t>於執行期滿</w:t>
      </w:r>
      <w:r w:rsidRPr="004A657D">
        <w:rPr>
          <w:rFonts w:eastAsia="標楷體"/>
          <w:sz w:val="28"/>
          <w:szCs w:val="28"/>
        </w:rPr>
        <w:t>____</w:t>
      </w:r>
      <w:r w:rsidRPr="004A657D">
        <w:rPr>
          <w:rFonts w:eastAsia="標楷體" w:hAnsi="標楷體"/>
          <w:sz w:val="28"/>
          <w:szCs w:val="28"/>
        </w:rPr>
        <w:t>日內，備妥結案報告</w:t>
      </w:r>
      <w:r w:rsidRPr="004A657D">
        <w:rPr>
          <w:rFonts w:eastAsia="標楷體"/>
          <w:sz w:val="28"/>
          <w:szCs w:val="28"/>
        </w:rPr>
        <w:t>____</w:t>
      </w:r>
      <w:r w:rsidRPr="004A657D">
        <w:rPr>
          <w:rFonts w:eastAsia="標楷體" w:hAnsi="標楷體"/>
          <w:sz w:val="28"/>
          <w:szCs w:val="28"/>
        </w:rPr>
        <w:t>份交付甲方，結案報告費用已包含在執行經費內。</w:t>
      </w:r>
      <w:proofErr w:type="gramStart"/>
      <w:r w:rsidRPr="004A657D">
        <w:rPr>
          <w:rFonts w:eastAsia="標楷體" w:hAnsi="標楷體"/>
          <w:sz w:val="28"/>
          <w:szCs w:val="28"/>
        </w:rPr>
        <w:t>丙方若</w:t>
      </w:r>
      <w:proofErr w:type="gramEnd"/>
      <w:r w:rsidRPr="004A657D">
        <w:rPr>
          <w:rFonts w:eastAsia="標楷體" w:hAnsi="標楷體"/>
          <w:sz w:val="28"/>
          <w:szCs w:val="28"/>
        </w:rPr>
        <w:t>逾期未繳交結案報告，甲方得請求依本合約執行經費</w:t>
      </w:r>
      <w:r>
        <w:rPr>
          <w:rFonts w:eastAsia="標楷體" w:hAnsi="標楷體" w:hint="eastAsia"/>
          <w:sz w:val="28"/>
          <w:szCs w:val="28"/>
        </w:rPr>
        <w:t>之總額</w:t>
      </w:r>
      <w:r w:rsidRPr="004A657D">
        <w:rPr>
          <w:rFonts w:eastAsia="標楷體" w:hAnsi="標楷體"/>
          <w:sz w:val="28"/>
          <w:szCs w:val="28"/>
        </w:rPr>
        <w:t>計算每日</w:t>
      </w:r>
      <w:r w:rsidRPr="004A657D">
        <w:rPr>
          <w:rFonts w:eastAsia="標楷體"/>
          <w:sz w:val="28"/>
          <w:szCs w:val="28"/>
        </w:rPr>
        <w:t>1%</w:t>
      </w:r>
      <w:r w:rsidRPr="004A657D">
        <w:rPr>
          <w:rFonts w:eastAsia="標楷體" w:hAnsi="標楷體"/>
          <w:sz w:val="28"/>
          <w:szCs w:val="28"/>
        </w:rPr>
        <w:t>之</w:t>
      </w:r>
      <w:r w:rsidRPr="004A657D">
        <w:rPr>
          <w:rFonts w:eastAsia="標楷體" w:hAnsi="標楷體"/>
          <w:sz w:val="28"/>
          <w:szCs w:val="28"/>
        </w:rPr>
        <w:lastRenderedPageBreak/>
        <w:t>懲罰性違約金，但累積之懲罰性違約金最高不得超過本服務之執行經費總額。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077" w:hanging="1077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執行經費之支付，甲方應以即期支票</w:t>
      </w:r>
      <w:r w:rsidRPr="004A657D">
        <w:rPr>
          <w:rFonts w:eastAsia="標楷體"/>
          <w:sz w:val="28"/>
          <w:szCs w:val="28"/>
        </w:rPr>
        <w:t>(</w:t>
      </w:r>
      <w:r w:rsidRPr="004A657D">
        <w:rPr>
          <w:rFonts w:eastAsia="標楷體" w:hAnsi="標楷體"/>
          <w:sz w:val="28"/>
          <w:szCs w:val="28"/>
        </w:rPr>
        <w:t>抬頭</w:t>
      </w:r>
      <w:r w:rsidRPr="004A657D">
        <w:rPr>
          <w:rFonts w:eastAsia="標楷體"/>
          <w:sz w:val="28"/>
          <w:szCs w:val="28"/>
        </w:rPr>
        <w:t>:</w:t>
      </w:r>
      <w:r>
        <w:rPr>
          <w:rFonts w:eastAsia="標楷體" w:hAnsi="標楷體"/>
          <w:sz w:val="28"/>
          <w:szCs w:val="28"/>
        </w:rPr>
        <w:t>光宇學校財團法人元培</w:t>
      </w:r>
      <w:proofErr w:type="gramStart"/>
      <w:r>
        <w:rPr>
          <w:rFonts w:eastAsia="標楷體" w:hAnsi="標楷體"/>
          <w:sz w:val="28"/>
          <w:szCs w:val="28"/>
        </w:rPr>
        <w:t>醫</w:t>
      </w:r>
      <w:proofErr w:type="gramEnd"/>
      <w:r>
        <w:rPr>
          <w:rFonts w:eastAsia="標楷體" w:hAnsi="標楷體"/>
          <w:sz w:val="28"/>
          <w:szCs w:val="28"/>
        </w:rPr>
        <w:t>事科技大學</w:t>
      </w:r>
      <w:r w:rsidRPr="004A657D">
        <w:rPr>
          <w:rFonts w:eastAsia="標楷體"/>
          <w:sz w:val="28"/>
          <w:szCs w:val="28"/>
        </w:rPr>
        <w:t>)</w:t>
      </w:r>
      <w:proofErr w:type="gramStart"/>
      <w:r w:rsidRPr="004A657D">
        <w:rPr>
          <w:rFonts w:eastAsia="標楷體" w:hAnsi="標楷體"/>
          <w:sz w:val="28"/>
          <w:szCs w:val="28"/>
        </w:rPr>
        <w:t>繳送乙</w:t>
      </w:r>
      <w:proofErr w:type="gramEnd"/>
      <w:r w:rsidRPr="004A657D">
        <w:rPr>
          <w:rFonts w:eastAsia="標楷體" w:hAnsi="標楷體"/>
          <w:sz w:val="28"/>
          <w:szCs w:val="28"/>
        </w:rPr>
        <w:t>方或將款項匯入乙方專戶</w:t>
      </w:r>
      <w:r w:rsidRPr="004A657D">
        <w:rPr>
          <w:rFonts w:eastAsia="標楷體"/>
          <w:sz w:val="28"/>
          <w:szCs w:val="28"/>
        </w:rPr>
        <w:t>(</w:t>
      </w:r>
      <w:r w:rsidRPr="004A657D">
        <w:rPr>
          <w:rFonts w:eastAsia="標楷體" w:hAnsi="標楷體"/>
          <w:sz w:val="28"/>
          <w:szCs w:val="28"/>
        </w:rPr>
        <w:t>第一商業銀行</w:t>
      </w:r>
      <w:r>
        <w:rPr>
          <w:rFonts w:eastAsia="標楷體" w:hAnsi="標楷體" w:hint="eastAsia"/>
          <w:sz w:val="28"/>
          <w:szCs w:val="28"/>
        </w:rPr>
        <w:t>東門</w:t>
      </w:r>
      <w:r w:rsidRPr="004A657D">
        <w:rPr>
          <w:rFonts w:eastAsia="標楷體" w:hAnsi="標楷體"/>
          <w:sz w:val="28"/>
          <w:szCs w:val="28"/>
        </w:rPr>
        <w:t>分行；帳號：</w:t>
      </w:r>
      <w:r w:rsidRPr="004A657D">
        <w:rPr>
          <w:rFonts w:eastAsia="標楷體"/>
          <w:sz w:val="28"/>
          <w:szCs w:val="28"/>
        </w:rPr>
        <w:t>401-30-099556</w:t>
      </w:r>
      <w:r w:rsidRPr="004A657D">
        <w:rPr>
          <w:rFonts w:eastAsia="標楷體" w:hAnsi="標楷體"/>
          <w:sz w:val="28"/>
          <w:szCs w:val="28"/>
        </w:rPr>
        <w:t>；戶名：</w:t>
      </w:r>
      <w:r>
        <w:rPr>
          <w:rFonts w:eastAsia="標楷體" w:hAnsi="標楷體"/>
          <w:sz w:val="28"/>
          <w:szCs w:val="28"/>
        </w:rPr>
        <w:t>光宇學校財團法人元培</w:t>
      </w:r>
      <w:proofErr w:type="gramStart"/>
      <w:r>
        <w:rPr>
          <w:rFonts w:eastAsia="標楷體" w:hAnsi="標楷體"/>
          <w:sz w:val="28"/>
          <w:szCs w:val="28"/>
        </w:rPr>
        <w:t>醫</w:t>
      </w:r>
      <w:proofErr w:type="gramEnd"/>
      <w:r>
        <w:rPr>
          <w:rFonts w:eastAsia="標楷體" w:hAnsi="標楷體"/>
          <w:sz w:val="28"/>
          <w:szCs w:val="28"/>
        </w:rPr>
        <w:t>事科技大學</w:t>
      </w:r>
      <w:r w:rsidRPr="004A657D">
        <w:rPr>
          <w:rFonts w:eastAsia="標楷體"/>
          <w:sz w:val="28"/>
          <w:szCs w:val="28"/>
        </w:rPr>
        <w:t>)</w:t>
      </w:r>
      <w:r w:rsidRPr="004A657D">
        <w:rPr>
          <w:rFonts w:eastAsia="標楷體" w:hAnsi="標楷體"/>
          <w:sz w:val="28"/>
          <w:szCs w:val="28"/>
        </w:rPr>
        <w:t>或以現金</w:t>
      </w:r>
      <w:proofErr w:type="gramStart"/>
      <w:r w:rsidRPr="004A657D">
        <w:rPr>
          <w:rFonts w:eastAsia="標楷體" w:hAnsi="標楷體"/>
          <w:sz w:val="28"/>
          <w:szCs w:val="28"/>
        </w:rPr>
        <w:t>方式至乙方</w:t>
      </w:r>
      <w:proofErr w:type="gramEnd"/>
      <w:r w:rsidRPr="004A657D">
        <w:rPr>
          <w:rFonts w:eastAsia="標楷體" w:hAnsi="標楷體"/>
          <w:sz w:val="28"/>
          <w:szCs w:val="28"/>
        </w:rPr>
        <w:t>總務處出納組繳交。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077" w:hanging="1077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結案報告</w:t>
      </w:r>
    </w:p>
    <w:p w:rsidR="00F91D6D" w:rsidRPr="004A657D" w:rsidRDefault="00F91D6D" w:rsidP="00F91D6D">
      <w:pPr>
        <w:spacing w:line="440" w:lineRule="exact"/>
        <w:ind w:leftChars="458" w:left="1653" w:hangingChars="198" w:hanging="554"/>
        <w:jc w:val="both"/>
        <w:rPr>
          <w:rFonts w:eastAsia="標楷體"/>
          <w:sz w:val="28"/>
          <w:szCs w:val="28"/>
        </w:rPr>
      </w:pPr>
      <w:r w:rsidRPr="004A657D">
        <w:rPr>
          <w:rFonts w:eastAsia="標楷體"/>
          <w:sz w:val="28"/>
          <w:szCs w:val="28"/>
        </w:rPr>
        <w:t>(</w:t>
      </w:r>
      <w:proofErr w:type="gramStart"/>
      <w:r w:rsidRPr="004A657D">
        <w:rPr>
          <w:rFonts w:eastAsia="標楷體" w:hAnsi="標楷體"/>
          <w:sz w:val="28"/>
          <w:szCs w:val="28"/>
        </w:rPr>
        <w:t>一</w:t>
      </w:r>
      <w:proofErr w:type="gramEnd"/>
      <w:r w:rsidRPr="004A657D">
        <w:rPr>
          <w:rFonts w:eastAsia="標楷體"/>
          <w:sz w:val="28"/>
          <w:szCs w:val="28"/>
        </w:rPr>
        <w:t xml:space="preserve">) </w:t>
      </w:r>
      <w:r w:rsidRPr="004A657D">
        <w:rPr>
          <w:rFonts w:eastAsia="標楷體" w:hAnsi="標楷體"/>
          <w:sz w:val="28"/>
          <w:szCs w:val="28"/>
        </w:rPr>
        <w:t>結案報告除內容之真實性外，乙丙方</w:t>
      </w:r>
      <w:proofErr w:type="gramStart"/>
      <w:r w:rsidRPr="004A657D">
        <w:rPr>
          <w:rFonts w:eastAsia="標楷體" w:hAnsi="標楷體"/>
          <w:sz w:val="28"/>
          <w:szCs w:val="28"/>
        </w:rPr>
        <w:t>不</w:t>
      </w:r>
      <w:proofErr w:type="gramEnd"/>
      <w:r w:rsidRPr="004A657D">
        <w:rPr>
          <w:rFonts w:eastAsia="標楷體" w:hAnsi="標楷體"/>
          <w:sz w:val="28"/>
          <w:szCs w:val="28"/>
        </w:rPr>
        <w:t>擔保結案報告之合用性及商品化之可能性。</w:t>
      </w:r>
    </w:p>
    <w:p w:rsidR="00F91D6D" w:rsidRPr="004A657D" w:rsidRDefault="00F91D6D" w:rsidP="00F91D6D">
      <w:pPr>
        <w:spacing w:line="440" w:lineRule="exact"/>
        <w:ind w:leftChars="458" w:left="1653" w:hangingChars="198" w:hanging="554"/>
        <w:jc w:val="both"/>
        <w:rPr>
          <w:rFonts w:eastAsia="標楷體"/>
          <w:sz w:val="28"/>
          <w:szCs w:val="28"/>
        </w:rPr>
      </w:pPr>
      <w:r w:rsidRPr="004A657D">
        <w:rPr>
          <w:rFonts w:eastAsia="標楷體"/>
          <w:sz w:val="28"/>
          <w:szCs w:val="28"/>
        </w:rPr>
        <w:t>(</w:t>
      </w:r>
      <w:r w:rsidRPr="004A657D">
        <w:rPr>
          <w:rFonts w:eastAsia="標楷體" w:hAnsi="標楷體"/>
          <w:sz w:val="28"/>
          <w:szCs w:val="28"/>
        </w:rPr>
        <w:t>二</w:t>
      </w:r>
      <w:r w:rsidRPr="004A657D">
        <w:rPr>
          <w:rFonts w:eastAsia="標楷體"/>
          <w:sz w:val="28"/>
          <w:szCs w:val="28"/>
        </w:rPr>
        <w:t>)</w:t>
      </w:r>
      <w:r w:rsidRPr="004A657D">
        <w:rPr>
          <w:rFonts w:eastAsia="標楷體" w:hAnsi="標楷體"/>
          <w:sz w:val="28"/>
          <w:szCs w:val="28"/>
        </w:rPr>
        <w:t>結案報告，</w:t>
      </w:r>
      <w:proofErr w:type="gramStart"/>
      <w:r w:rsidRPr="004A657D">
        <w:rPr>
          <w:rFonts w:eastAsia="標楷體" w:hAnsi="標楷體"/>
          <w:sz w:val="28"/>
          <w:szCs w:val="28"/>
        </w:rPr>
        <w:t>僅供甲方</w:t>
      </w:r>
      <w:proofErr w:type="gramEnd"/>
      <w:r w:rsidRPr="004A657D">
        <w:rPr>
          <w:rFonts w:eastAsia="標楷體" w:hAnsi="標楷體"/>
          <w:sz w:val="28"/>
          <w:szCs w:val="28"/>
        </w:rPr>
        <w:t>參考之用，甲方除獲</w:t>
      </w:r>
      <w:proofErr w:type="gramStart"/>
      <w:r w:rsidRPr="004A657D">
        <w:rPr>
          <w:rFonts w:eastAsia="標楷體" w:hAnsi="標楷體"/>
          <w:sz w:val="28"/>
          <w:szCs w:val="28"/>
        </w:rPr>
        <w:t>乙丙方之</w:t>
      </w:r>
      <w:proofErr w:type="gramEnd"/>
      <w:r w:rsidRPr="004A657D">
        <w:rPr>
          <w:rFonts w:eastAsia="標楷體" w:hAnsi="標楷體"/>
          <w:sz w:val="28"/>
          <w:szCs w:val="28"/>
        </w:rPr>
        <w:t>書面同意外不得以任何形式公開發表或作為商業用途</w:t>
      </w:r>
      <w:r w:rsidRPr="004A657D">
        <w:rPr>
          <w:rFonts w:eastAsia="標楷體"/>
          <w:sz w:val="28"/>
          <w:szCs w:val="28"/>
        </w:rPr>
        <w:t>(</w:t>
      </w:r>
      <w:r w:rsidRPr="004A657D">
        <w:rPr>
          <w:rFonts w:eastAsia="標楷體" w:hAnsi="標楷體"/>
          <w:sz w:val="28"/>
          <w:szCs w:val="28"/>
        </w:rPr>
        <w:t>包括但不限於產品、商品或服務之公開行銷、推廣或廣告文宣等</w:t>
      </w:r>
      <w:r w:rsidRPr="004A657D">
        <w:rPr>
          <w:rFonts w:eastAsia="標楷體"/>
          <w:sz w:val="28"/>
          <w:szCs w:val="28"/>
        </w:rPr>
        <w:t>)</w:t>
      </w:r>
      <w:r w:rsidRPr="004A657D">
        <w:rPr>
          <w:rFonts w:eastAsia="標楷體" w:hAnsi="標楷體"/>
          <w:sz w:val="28"/>
          <w:szCs w:val="28"/>
        </w:rPr>
        <w:t>，甲方不得引用乙方</w:t>
      </w:r>
      <w:proofErr w:type="gramStart"/>
      <w:r w:rsidRPr="004A657D">
        <w:rPr>
          <w:rFonts w:eastAsia="標楷體" w:hAnsi="標楷體"/>
          <w:sz w:val="28"/>
          <w:szCs w:val="28"/>
        </w:rPr>
        <w:t>或丙方</w:t>
      </w:r>
      <w:proofErr w:type="gramEnd"/>
      <w:r w:rsidRPr="004A657D">
        <w:rPr>
          <w:rFonts w:eastAsia="標楷體" w:hAnsi="標楷體"/>
          <w:sz w:val="28"/>
          <w:szCs w:val="28"/>
        </w:rPr>
        <w:t>之名稱、校徽、商標或其他表徵</w:t>
      </w:r>
      <w:r w:rsidRPr="004A657D">
        <w:rPr>
          <w:rFonts w:eastAsia="標楷體"/>
          <w:sz w:val="28"/>
          <w:szCs w:val="28"/>
        </w:rPr>
        <w:t>；亦不得以其他任何方式表示</w:t>
      </w:r>
      <w:proofErr w:type="gramStart"/>
      <w:r w:rsidRPr="004A657D">
        <w:rPr>
          <w:rFonts w:eastAsia="標楷體"/>
          <w:sz w:val="28"/>
          <w:szCs w:val="28"/>
        </w:rPr>
        <w:t>乙丙方與</w:t>
      </w:r>
      <w:proofErr w:type="gramEnd"/>
      <w:r w:rsidRPr="004A657D">
        <w:rPr>
          <w:rFonts w:eastAsia="標楷體"/>
          <w:sz w:val="28"/>
          <w:szCs w:val="28"/>
        </w:rPr>
        <w:t>甲方之產品或服務有任何關連</w:t>
      </w:r>
      <w:r w:rsidRPr="004A657D">
        <w:rPr>
          <w:rFonts w:eastAsia="標楷體" w:hAnsi="標楷體"/>
          <w:sz w:val="28"/>
          <w:szCs w:val="28"/>
        </w:rPr>
        <w:t>。</w:t>
      </w:r>
    </w:p>
    <w:p w:rsidR="00F91D6D" w:rsidRPr="004A657D" w:rsidRDefault="00F91D6D" w:rsidP="00F91D6D">
      <w:pPr>
        <w:spacing w:line="440" w:lineRule="exact"/>
        <w:ind w:leftChars="458" w:left="1653" w:hangingChars="198" w:hanging="554"/>
        <w:jc w:val="both"/>
        <w:rPr>
          <w:rFonts w:eastAsia="標楷體"/>
          <w:sz w:val="28"/>
          <w:szCs w:val="28"/>
        </w:rPr>
      </w:pPr>
      <w:r w:rsidRPr="004A657D">
        <w:rPr>
          <w:rFonts w:eastAsia="標楷體"/>
          <w:sz w:val="28"/>
          <w:szCs w:val="28"/>
        </w:rPr>
        <w:t>(</w:t>
      </w:r>
      <w:r w:rsidRPr="004A657D">
        <w:rPr>
          <w:rFonts w:eastAsia="標楷體" w:hAnsi="標楷體"/>
          <w:sz w:val="28"/>
          <w:szCs w:val="28"/>
        </w:rPr>
        <w:t>三</w:t>
      </w:r>
      <w:r w:rsidRPr="004A657D">
        <w:rPr>
          <w:rFonts w:eastAsia="標楷體"/>
          <w:sz w:val="28"/>
          <w:szCs w:val="28"/>
        </w:rPr>
        <w:t>)</w:t>
      </w:r>
      <w:r w:rsidRPr="004A657D">
        <w:rPr>
          <w:rFonts w:eastAsia="標楷體" w:hAnsi="標楷體"/>
          <w:sz w:val="28"/>
          <w:szCs w:val="28"/>
        </w:rPr>
        <w:t>因結案報告衍生之任何糾紛或民、刑事責任，甲方同意自行負責，概與</w:t>
      </w:r>
      <w:proofErr w:type="gramStart"/>
      <w:r w:rsidRPr="004A657D">
        <w:rPr>
          <w:rFonts w:eastAsia="標楷體" w:hAnsi="標楷體"/>
          <w:sz w:val="28"/>
          <w:szCs w:val="28"/>
        </w:rPr>
        <w:t>乙丙方無</w:t>
      </w:r>
      <w:proofErr w:type="gramEnd"/>
      <w:r w:rsidRPr="004A657D">
        <w:rPr>
          <w:rFonts w:eastAsia="標楷體" w:hAnsi="標楷體"/>
          <w:sz w:val="28"/>
          <w:szCs w:val="28"/>
        </w:rPr>
        <w:t>涉，</w:t>
      </w:r>
      <w:proofErr w:type="gramStart"/>
      <w:r w:rsidRPr="004A657D">
        <w:rPr>
          <w:rFonts w:eastAsia="標楷體" w:hAnsi="標楷體"/>
          <w:sz w:val="28"/>
          <w:szCs w:val="28"/>
        </w:rPr>
        <w:t>乙丙方亦</w:t>
      </w:r>
      <w:proofErr w:type="gramEnd"/>
      <w:r w:rsidRPr="004A657D">
        <w:rPr>
          <w:rFonts w:eastAsia="標楷體" w:hAnsi="標楷體"/>
          <w:sz w:val="28"/>
          <w:szCs w:val="28"/>
        </w:rPr>
        <w:t>無須</w:t>
      </w:r>
      <w:proofErr w:type="gramStart"/>
      <w:r w:rsidRPr="004A657D">
        <w:rPr>
          <w:rFonts w:eastAsia="標楷體" w:hAnsi="標楷體"/>
          <w:sz w:val="28"/>
          <w:szCs w:val="28"/>
        </w:rPr>
        <w:t>返還或賠償</w:t>
      </w:r>
      <w:proofErr w:type="gramEnd"/>
      <w:r w:rsidRPr="004A657D">
        <w:rPr>
          <w:rFonts w:eastAsia="標楷體" w:hAnsi="標楷體"/>
          <w:sz w:val="28"/>
          <w:szCs w:val="28"/>
        </w:rPr>
        <w:t>任何款項。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077" w:hanging="1077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本合約執行經費所購置之圖書、期刊、儀器及設備，所有權歸</w:t>
      </w:r>
      <w:r>
        <w:rPr>
          <w:rFonts w:eastAsia="標楷體" w:hAnsi="標楷體" w:hint="eastAsia"/>
          <w:sz w:val="28"/>
          <w:szCs w:val="28"/>
        </w:rPr>
        <w:t>屬</w:t>
      </w:r>
      <w:r w:rsidRPr="004A657D">
        <w:rPr>
          <w:rFonts w:eastAsia="標楷體" w:hAnsi="標楷體"/>
          <w:sz w:val="28"/>
          <w:szCs w:val="28"/>
        </w:rPr>
        <w:t>乙方所有。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077" w:hanging="1077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合約之終止與處理</w:t>
      </w:r>
    </w:p>
    <w:p w:rsidR="00F91D6D" w:rsidRPr="004A657D" w:rsidRDefault="00F91D6D" w:rsidP="00F91D6D">
      <w:pPr>
        <w:spacing w:line="440" w:lineRule="exact"/>
        <w:ind w:leftChars="458" w:left="1653" w:hangingChars="198" w:hanging="554"/>
        <w:jc w:val="both"/>
        <w:rPr>
          <w:rFonts w:eastAsia="標楷體"/>
          <w:sz w:val="28"/>
          <w:szCs w:val="28"/>
        </w:rPr>
      </w:pPr>
      <w:r w:rsidRPr="004A657D">
        <w:rPr>
          <w:rFonts w:eastAsia="標楷體"/>
          <w:sz w:val="28"/>
          <w:szCs w:val="28"/>
        </w:rPr>
        <w:t>(</w:t>
      </w:r>
      <w:proofErr w:type="gramStart"/>
      <w:r w:rsidRPr="004A657D">
        <w:rPr>
          <w:rFonts w:eastAsia="標楷體" w:hAnsi="標楷體"/>
          <w:sz w:val="28"/>
          <w:szCs w:val="28"/>
        </w:rPr>
        <w:t>一</w:t>
      </w:r>
      <w:proofErr w:type="gramEnd"/>
      <w:r w:rsidRPr="004A657D">
        <w:rPr>
          <w:rFonts w:eastAsia="標楷體"/>
          <w:sz w:val="28"/>
          <w:szCs w:val="28"/>
        </w:rPr>
        <w:t>)</w:t>
      </w:r>
      <w:r w:rsidRPr="004A657D">
        <w:rPr>
          <w:rFonts w:eastAsia="標楷體" w:hAnsi="標楷體"/>
          <w:sz w:val="28"/>
          <w:szCs w:val="28"/>
        </w:rPr>
        <w:t>甲方認為本服務已無執行之必要時，得以書面方式通知</w:t>
      </w:r>
      <w:proofErr w:type="gramStart"/>
      <w:r w:rsidRPr="004A657D">
        <w:rPr>
          <w:rFonts w:eastAsia="標楷體" w:hAnsi="標楷體"/>
          <w:sz w:val="28"/>
          <w:szCs w:val="28"/>
        </w:rPr>
        <w:t>乙丙方終止</w:t>
      </w:r>
      <w:proofErr w:type="gramEnd"/>
      <w:r w:rsidRPr="004A657D">
        <w:rPr>
          <w:rFonts w:eastAsia="標楷體" w:hAnsi="標楷體"/>
          <w:sz w:val="28"/>
          <w:szCs w:val="28"/>
        </w:rPr>
        <w:t>本合約，</w:t>
      </w:r>
      <w:proofErr w:type="gramStart"/>
      <w:r w:rsidRPr="004A657D">
        <w:rPr>
          <w:rFonts w:eastAsia="標楷體" w:hAnsi="標楷體"/>
          <w:sz w:val="28"/>
          <w:szCs w:val="28"/>
        </w:rPr>
        <w:t>丙方應</w:t>
      </w:r>
      <w:proofErr w:type="gramEnd"/>
      <w:r w:rsidRPr="004A657D">
        <w:rPr>
          <w:rFonts w:eastAsia="標楷體" w:hAnsi="標楷體"/>
          <w:sz w:val="28"/>
          <w:szCs w:val="28"/>
        </w:rPr>
        <w:t>於三十日曆天內</w:t>
      </w:r>
      <w:proofErr w:type="gramStart"/>
      <w:r w:rsidRPr="004A657D">
        <w:rPr>
          <w:rFonts w:eastAsia="標楷體" w:hAnsi="標楷體"/>
          <w:sz w:val="28"/>
          <w:szCs w:val="28"/>
        </w:rPr>
        <w:t>返還甲方</w:t>
      </w:r>
      <w:proofErr w:type="gramEnd"/>
      <w:r w:rsidRPr="004A657D">
        <w:rPr>
          <w:rFonts w:eastAsia="標楷體" w:hAnsi="標楷體"/>
          <w:sz w:val="28"/>
          <w:szCs w:val="28"/>
        </w:rPr>
        <w:t>提供之相關資料、物品，惟因本服務之執行而遭破壞者不在此限，合約終止前甲方已支付乙方之執行經費，乙方不予退還甲方。</w:t>
      </w:r>
      <w:proofErr w:type="gramStart"/>
      <w:r w:rsidRPr="004A657D">
        <w:rPr>
          <w:rFonts w:eastAsia="標楷體" w:hAnsi="標楷體"/>
          <w:sz w:val="28"/>
          <w:szCs w:val="28"/>
        </w:rPr>
        <w:t>若甲方</w:t>
      </w:r>
      <w:proofErr w:type="gramEnd"/>
      <w:r w:rsidRPr="004A657D">
        <w:rPr>
          <w:rFonts w:eastAsia="標楷體" w:hAnsi="標楷體"/>
          <w:sz w:val="28"/>
          <w:szCs w:val="28"/>
        </w:rPr>
        <w:t>已支付乙方之執行經費不足</w:t>
      </w:r>
      <w:proofErr w:type="gramStart"/>
      <w:r w:rsidRPr="004A657D">
        <w:rPr>
          <w:rFonts w:eastAsia="標楷體" w:hAnsi="標楷體"/>
          <w:sz w:val="28"/>
          <w:szCs w:val="28"/>
        </w:rPr>
        <w:t>支應丙方於</w:t>
      </w:r>
      <w:proofErr w:type="gramEnd"/>
      <w:r w:rsidRPr="004A657D">
        <w:rPr>
          <w:rFonts w:eastAsia="標楷體" w:hAnsi="標楷體"/>
          <w:sz w:val="28"/>
          <w:szCs w:val="28"/>
        </w:rPr>
        <w:t>合約終止前因執行本服務所發生之費用時，</w:t>
      </w:r>
      <w:proofErr w:type="gramStart"/>
      <w:r w:rsidRPr="004A657D">
        <w:rPr>
          <w:rFonts w:eastAsia="標楷體" w:hAnsi="標楷體"/>
          <w:sz w:val="28"/>
          <w:szCs w:val="28"/>
        </w:rPr>
        <w:t>丙方得</w:t>
      </w:r>
      <w:proofErr w:type="gramEnd"/>
      <w:r w:rsidRPr="004A657D">
        <w:rPr>
          <w:rFonts w:eastAsia="標楷體" w:hAnsi="標楷體"/>
          <w:sz w:val="28"/>
          <w:szCs w:val="28"/>
        </w:rPr>
        <w:t>向甲方請求，甲方不得拒絕。</w:t>
      </w:r>
    </w:p>
    <w:p w:rsidR="00F91D6D" w:rsidRPr="004A657D" w:rsidRDefault="00F91D6D" w:rsidP="00F91D6D">
      <w:pPr>
        <w:spacing w:line="440" w:lineRule="exact"/>
        <w:ind w:leftChars="458" w:left="1653" w:hangingChars="198" w:hanging="554"/>
        <w:jc w:val="both"/>
        <w:rPr>
          <w:sz w:val="28"/>
          <w:szCs w:val="28"/>
        </w:rPr>
      </w:pPr>
      <w:r w:rsidRPr="004A657D">
        <w:rPr>
          <w:rFonts w:eastAsia="標楷體"/>
          <w:sz w:val="28"/>
          <w:szCs w:val="28"/>
        </w:rPr>
        <w:t>(</w:t>
      </w:r>
      <w:r w:rsidRPr="004A657D">
        <w:rPr>
          <w:rFonts w:eastAsia="標楷體" w:hAnsi="標楷體"/>
          <w:sz w:val="28"/>
          <w:szCs w:val="28"/>
        </w:rPr>
        <w:t>二</w:t>
      </w:r>
      <w:r w:rsidRPr="004A657D">
        <w:rPr>
          <w:rFonts w:eastAsia="標楷體"/>
          <w:sz w:val="28"/>
          <w:szCs w:val="28"/>
        </w:rPr>
        <w:t>)</w:t>
      </w:r>
      <w:r w:rsidRPr="004A657D">
        <w:rPr>
          <w:rFonts w:eastAsia="標楷體" w:hAnsi="標楷體"/>
          <w:sz w:val="28"/>
          <w:szCs w:val="28"/>
        </w:rPr>
        <w:t>本服務執行期間若因不可抗力或不可歸責於</w:t>
      </w:r>
      <w:proofErr w:type="gramStart"/>
      <w:r w:rsidRPr="004A657D">
        <w:rPr>
          <w:rFonts w:eastAsia="標楷體" w:hAnsi="標楷體"/>
          <w:sz w:val="28"/>
          <w:szCs w:val="28"/>
        </w:rPr>
        <w:t>乙丙方之</w:t>
      </w:r>
      <w:proofErr w:type="gramEnd"/>
      <w:r w:rsidRPr="004A657D">
        <w:rPr>
          <w:rFonts w:eastAsia="標楷體" w:hAnsi="標楷體"/>
          <w:sz w:val="28"/>
          <w:szCs w:val="28"/>
        </w:rPr>
        <w:t>事</w:t>
      </w:r>
      <w:r w:rsidRPr="004A657D">
        <w:rPr>
          <w:rFonts w:eastAsia="標楷體" w:hAnsi="標楷體"/>
          <w:sz w:val="28"/>
          <w:szCs w:val="28"/>
        </w:rPr>
        <w:lastRenderedPageBreak/>
        <w:t>由，本服務難以繼續執行時，乙方</w:t>
      </w:r>
      <w:proofErr w:type="gramStart"/>
      <w:r w:rsidRPr="004A657D">
        <w:rPr>
          <w:rFonts w:eastAsia="標楷體" w:hAnsi="標楷體"/>
          <w:sz w:val="28"/>
          <w:szCs w:val="28"/>
        </w:rPr>
        <w:t>或丙方</w:t>
      </w:r>
      <w:proofErr w:type="gramEnd"/>
      <w:r w:rsidRPr="004A657D">
        <w:rPr>
          <w:rFonts w:eastAsia="標楷體" w:hAnsi="標楷體"/>
          <w:sz w:val="28"/>
          <w:szCs w:val="28"/>
        </w:rPr>
        <w:t>得通知甲方終止本合約，合約終止前甲方已支付乙方之執行經費，乙方不予退還甲方。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077" w:hanging="1077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保密責任</w:t>
      </w:r>
    </w:p>
    <w:p w:rsidR="00F91D6D" w:rsidRPr="004A657D" w:rsidRDefault="00F91D6D" w:rsidP="00F91D6D">
      <w:pPr>
        <w:spacing w:line="440" w:lineRule="exact"/>
        <w:ind w:leftChars="458" w:left="1653" w:hangingChars="198" w:hanging="554"/>
        <w:jc w:val="both"/>
        <w:rPr>
          <w:rFonts w:eastAsia="標楷體"/>
          <w:sz w:val="28"/>
          <w:szCs w:val="28"/>
        </w:rPr>
      </w:pPr>
      <w:r w:rsidRPr="004A657D">
        <w:rPr>
          <w:rFonts w:eastAsia="標楷體"/>
          <w:sz w:val="28"/>
          <w:szCs w:val="28"/>
        </w:rPr>
        <w:t>(</w:t>
      </w:r>
      <w:proofErr w:type="gramStart"/>
      <w:r w:rsidRPr="004A657D">
        <w:rPr>
          <w:rFonts w:eastAsia="標楷體" w:hAnsi="標楷體"/>
          <w:sz w:val="28"/>
          <w:szCs w:val="28"/>
        </w:rPr>
        <w:t>一</w:t>
      </w:r>
      <w:proofErr w:type="gramEnd"/>
      <w:r w:rsidRPr="004A657D">
        <w:rPr>
          <w:rFonts w:eastAsia="標楷體"/>
          <w:sz w:val="28"/>
          <w:szCs w:val="28"/>
        </w:rPr>
        <w:t>)</w:t>
      </w:r>
      <w:r w:rsidRPr="004A657D">
        <w:rPr>
          <w:rFonts w:eastAsia="標楷體" w:hAnsi="標楷體"/>
          <w:sz w:val="28"/>
          <w:szCs w:val="28"/>
        </w:rPr>
        <w:t>甲、</w:t>
      </w:r>
      <w:proofErr w:type="gramStart"/>
      <w:r w:rsidRPr="004A657D">
        <w:rPr>
          <w:rFonts w:eastAsia="標楷體" w:hAnsi="標楷體"/>
          <w:sz w:val="28"/>
          <w:szCs w:val="28"/>
        </w:rPr>
        <w:t>丙方均應</w:t>
      </w:r>
      <w:proofErr w:type="gramEnd"/>
      <w:r w:rsidRPr="004A657D">
        <w:rPr>
          <w:rFonts w:eastAsia="標楷體" w:hAnsi="標楷體"/>
          <w:sz w:val="28"/>
          <w:szCs w:val="28"/>
        </w:rPr>
        <w:t>以善良管理人之注意，妥善保管因本合約而知悉或持有未公開之技術資料及其相關資料，不得任意洩漏或交付任何第三人或使第三人知悉。</w:t>
      </w:r>
    </w:p>
    <w:p w:rsidR="00F91D6D" w:rsidRPr="004A657D" w:rsidRDefault="00F91D6D" w:rsidP="00F91D6D">
      <w:pPr>
        <w:spacing w:line="440" w:lineRule="exact"/>
        <w:ind w:leftChars="458" w:left="1653" w:hangingChars="198" w:hanging="554"/>
        <w:jc w:val="both"/>
        <w:rPr>
          <w:rFonts w:eastAsia="標楷體"/>
          <w:sz w:val="28"/>
          <w:szCs w:val="28"/>
        </w:rPr>
      </w:pPr>
      <w:r w:rsidRPr="004A657D">
        <w:rPr>
          <w:rFonts w:eastAsia="標楷體"/>
          <w:sz w:val="28"/>
          <w:szCs w:val="28"/>
        </w:rPr>
        <w:t>(</w:t>
      </w:r>
      <w:r w:rsidRPr="004A657D">
        <w:rPr>
          <w:rFonts w:eastAsia="標楷體" w:hAnsi="標楷體"/>
          <w:sz w:val="28"/>
          <w:szCs w:val="28"/>
        </w:rPr>
        <w:t>二</w:t>
      </w:r>
      <w:r w:rsidRPr="004A657D">
        <w:rPr>
          <w:rFonts w:eastAsia="標楷體"/>
          <w:sz w:val="28"/>
          <w:szCs w:val="28"/>
        </w:rPr>
        <w:t>)</w:t>
      </w:r>
      <w:r w:rsidRPr="004A657D">
        <w:rPr>
          <w:rFonts w:eastAsia="標楷體" w:hAnsi="標楷體"/>
          <w:sz w:val="28"/>
          <w:szCs w:val="28"/>
        </w:rPr>
        <w:t>甲方應要求其員工及相關人員共同遵守此保密責任，若因可歸責於甲方或其員工及相關人員之事由，而違反本條款者，視為甲方違約。</w:t>
      </w:r>
      <w:proofErr w:type="gramStart"/>
      <w:r w:rsidRPr="004A657D">
        <w:rPr>
          <w:rFonts w:eastAsia="標楷體" w:hAnsi="標楷體"/>
          <w:sz w:val="28"/>
          <w:szCs w:val="28"/>
        </w:rPr>
        <w:t>縱因本</w:t>
      </w:r>
      <w:proofErr w:type="gramEnd"/>
      <w:r w:rsidRPr="004A657D">
        <w:rPr>
          <w:rFonts w:eastAsia="標楷體" w:hAnsi="標楷體"/>
          <w:sz w:val="28"/>
          <w:szCs w:val="28"/>
        </w:rPr>
        <w:t>合約期滿、終止或解除，甲方亦須負保密責任，若有違反，應賠償</w:t>
      </w:r>
      <w:proofErr w:type="gramStart"/>
      <w:r w:rsidRPr="004A657D">
        <w:rPr>
          <w:rFonts w:eastAsia="標楷體" w:hAnsi="標楷體"/>
          <w:sz w:val="28"/>
          <w:szCs w:val="28"/>
        </w:rPr>
        <w:t>乙丙方之</w:t>
      </w:r>
      <w:proofErr w:type="gramEnd"/>
      <w:r w:rsidRPr="004A657D">
        <w:rPr>
          <w:rFonts w:eastAsia="標楷體" w:hAnsi="標楷體"/>
          <w:sz w:val="28"/>
          <w:szCs w:val="28"/>
        </w:rPr>
        <w:t>損失。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077" w:hanging="1077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甲方若違反第二條、第六條第二款及第九條，應支付乙方本合約執行經費總金額之三倍作為違約賠償金，</w:t>
      </w:r>
      <w:proofErr w:type="gramStart"/>
      <w:r w:rsidRPr="004A657D">
        <w:rPr>
          <w:rFonts w:eastAsia="標楷體" w:hAnsi="標楷體"/>
          <w:sz w:val="28"/>
          <w:szCs w:val="28"/>
        </w:rPr>
        <w:t>並負相關之民</w:t>
      </w:r>
      <w:proofErr w:type="gramEnd"/>
      <w:r w:rsidRPr="004A657D">
        <w:rPr>
          <w:rFonts w:eastAsia="標楷體" w:hAnsi="標楷體"/>
          <w:sz w:val="28"/>
          <w:szCs w:val="28"/>
        </w:rPr>
        <w:t>、刑事及損害賠償責任。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247" w:hanging="1247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本委託服務合約書正本</w:t>
      </w:r>
      <w:proofErr w:type="gramStart"/>
      <w:r>
        <w:rPr>
          <w:rFonts w:eastAsia="標楷體" w:hAnsi="標楷體" w:hint="eastAsia"/>
          <w:sz w:val="28"/>
          <w:szCs w:val="28"/>
        </w:rPr>
        <w:t>壹</w:t>
      </w:r>
      <w:r w:rsidRPr="004A657D">
        <w:rPr>
          <w:rFonts w:eastAsia="標楷體" w:hAnsi="標楷體"/>
          <w:sz w:val="28"/>
          <w:szCs w:val="28"/>
        </w:rPr>
        <w:t>式</w:t>
      </w:r>
      <w:r>
        <w:rPr>
          <w:rFonts w:eastAsia="標楷體" w:hAnsi="標楷體" w:hint="eastAsia"/>
          <w:sz w:val="28"/>
          <w:szCs w:val="28"/>
        </w:rPr>
        <w:t>參</w:t>
      </w:r>
      <w:r w:rsidRPr="004A657D">
        <w:rPr>
          <w:rFonts w:eastAsia="標楷體" w:hAnsi="標楷體"/>
          <w:sz w:val="28"/>
          <w:szCs w:val="28"/>
        </w:rPr>
        <w:t>份</w:t>
      </w:r>
      <w:proofErr w:type="gramEnd"/>
      <w:r w:rsidRPr="004A657D">
        <w:rPr>
          <w:rFonts w:eastAsia="標楷體" w:hAnsi="標楷體"/>
          <w:sz w:val="28"/>
          <w:szCs w:val="28"/>
        </w:rPr>
        <w:t>，甲乙丙三方</w:t>
      </w:r>
      <w:proofErr w:type="gramStart"/>
      <w:r w:rsidRPr="004A657D">
        <w:rPr>
          <w:rFonts w:eastAsia="標楷體" w:hAnsi="標楷體"/>
          <w:sz w:val="28"/>
          <w:szCs w:val="28"/>
        </w:rPr>
        <w:t>各執乙份</w:t>
      </w:r>
      <w:proofErr w:type="gramEnd"/>
      <w:r w:rsidRPr="004A657D">
        <w:rPr>
          <w:rFonts w:eastAsia="標楷體" w:hAnsi="標楷體"/>
          <w:sz w:val="28"/>
          <w:szCs w:val="28"/>
        </w:rPr>
        <w:t>，自簽定後生效。</w:t>
      </w:r>
    </w:p>
    <w:p w:rsidR="00F91D6D" w:rsidRPr="004A657D" w:rsidRDefault="00F91D6D" w:rsidP="00F91D6D">
      <w:pPr>
        <w:numPr>
          <w:ilvl w:val="0"/>
          <w:numId w:val="1"/>
        </w:numPr>
        <w:tabs>
          <w:tab w:val="clear" w:pos="480"/>
          <w:tab w:val="num" w:pos="1080"/>
        </w:tabs>
        <w:spacing w:beforeLines="50" w:before="180" w:line="440" w:lineRule="exact"/>
        <w:ind w:left="1247" w:hanging="1247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本合約任何爭議之解決以臺灣</w:t>
      </w:r>
      <w:proofErr w:type="gramStart"/>
      <w:r w:rsidRPr="004A657D">
        <w:rPr>
          <w:rFonts w:eastAsia="標楷體" w:hAnsi="標楷體"/>
          <w:sz w:val="28"/>
          <w:szCs w:val="28"/>
        </w:rPr>
        <w:t>臺</w:t>
      </w:r>
      <w:proofErr w:type="gramEnd"/>
      <w:r w:rsidRPr="004A657D">
        <w:rPr>
          <w:rFonts w:eastAsia="標楷體" w:hAnsi="標楷體"/>
          <w:sz w:val="28"/>
          <w:szCs w:val="28"/>
        </w:rPr>
        <w:t>中地方法院為第一審管轄法院。但如經三方同意亦得提付仲裁。</w:t>
      </w:r>
    </w:p>
    <w:p w:rsidR="00F91D6D" w:rsidRPr="004A657D" w:rsidRDefault="00F91D6D" w:rsidP="00F91D6D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F91D6D" w:rsidRPr="004A657D" w:rsidRDefault="00F91D6D" w:rsidP="00F91D6D">
      <w:pPr>
        <w:spacing w:line="440" w:lineRule="exact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甲</w:t>
      </w:r>
      <w:r w:rsidRPr="004A657D">
        <w:rPr>
          <w:rFonts w:eastAsia="標楷體"/>
          <w:sz w:val="28"/>
          <w:szCs w:val="28"/>
        </w:rPr>
        <w:t xml:space="preserve">    </w:t>
      </w:r>
      <w:r w:rsidRPr="004A657D">
        <w:rPr>
          <w:rFonts w:eastAsia="標楷體" w:hAnsi="標楷體"/>
          <w:sz w:val="28"/>
          <w:szCs w:val="28"/>
        </w:rPr>
        <w:t>方：</w:t>
      </w:r>
      <w:r w:rsidRPr="004A657D">
        <w:rPr>
          <w:rFonts w:eastAsia="標楷體"/>
          <w:sz w:val="28"/>
          <w:szCs w:val="28"/>
        </w:rPr>
        <w:t>________________________</w:t>
      </w:r>
      <w:r w:rsidRPr="004A657D">
        <w:rPr>
          <w:rFonts w:eastAsia="標楷體" w:hAnsi="標楷體"/>
          <w:sz w:val="28"/>
          <w:szCs w:val="28"/>
        </w:rPr>
        <w:t>公司</w:t>
      </w:r>
    </w:p>
    <w:p w:rsidR="00F91D6D" w:rsidRPr="004A657D" w:rsidRDefault="00F91D6D" w:rsidP="00F91D6D">
      <w:pPr>
        <w:spacing w:line="440" w:lineRule="exact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代</w:t>
      </w:r>
      <w:r w:rsidRPr="004A657D">
        <w:rPr>
          <w:rFonts w:eastAsia="標楷體"/>
          <w:sz w:val="28"/>
          <w:szCs w:val="28"/>
        </w:rPr>
        <w:t xml:space="preserve"> </w:t>
      </w:r>
      <w:r w:rsidRPr="004A657D">
        <w:rPr>
          <w:rFonts w:eastAsia="標楷體" w:hAnsi="標楷體"/>
          <w:sz w:val="28"/>
          <w:szCs w:val="28"/>
        </w:rPr>
        <w:t>表</w:t>
      </w:r>
      <w:r w:rsidRPr="004A657D">
        <w:rPr>
          <w:rFonts w:eastAsia="標楷體"/>
          <w:sz w:val="28"/>
          <w:szCs w:val="28"/>
        </w:rPr>
        <w:t xml:space="preserve"> </w:t>
      </w:r>
      <w:r w:rsidRPr="004A657D">
        <w:rPr>
          <w:rFonts w:eastAsia="標楷體" w:hAnsi="標楷體"/>
          <w:sz w:val="28"/>
          <w:szCs w:val="28"/>
        </w:rPr>
        <w:t>人：</w:t>
      </w:r>
    </w:p>
    <w:p w:rsidR="00F91D6D" w:rsidRPr="004A657D" w:rsidRDefault="00F91D6D" w:rsidP="00F91D6D">
      <w:pPr>
        <w:spacing w:line="440" w:lineRule="exact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統一編號：</w:t>
      </w:r>
    </w:p>
    <w:p w:rsidR="00F91D6D" w:rsidRPr="004A657D" w:rsidRDefault="00F91D6D" w:rsidP="00F91D6D">
      <w:pPr>
        <w:spacing w:line="440" w:lineRule="exact"/>
        <w:jc w:val="both"/>
        <w:rPr>
          <w:rFonts w:eastAsia="標楷體" w:hint="eastAsia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地</w:t>
      </w:r>
      <w:r w:rsidRPr="004A657D">
        <w:rPr>
          <w:rFonts w:eastAsia="標楷體"/>
          <w:sz w:val="28"/>
          <w:szCs w:val="28"/>
        </w:rPr>
        <w:t xml:space="preserve">    </w:t>
      </w:r>
      <w:r w:rsidRPr="004A657D">
        <w:rPr>
          <w:rFonts w:eastAsia="標楷體" w:hAnsi="標楷體"/>
          <w:sz w:val="28"/>
          <w:szCs w:val="28"/>
        </w:rPr>
        <w:t>址：</w:t>
      </w:r>
    </w:p>
    <w:p w:rsidR="00F91D6D" w:rsidRPr="004A657D" w:rsidRDefault="00F91D6D" w:rsidP="00F91D6D">
      <w:pPr>
        <w:spacing w:line="440" w:lineRule="exact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乙</w:t>
      </w:r>
      <w:r w:rsidRPr="004A657D">
        <w:rPr>
          <w:rFonts w:eastAsia="標楷體"/>
          <w:sz w:val="28"/>
          <w:szCs w:val="28"/>
        </w:rPr>
        <w:t xml:space="preserve">    </w:t>
      </w:r>
      <w:r w:rsidRPr="004A657D">
        <w:rPr>
          <w:rFonts w:eastAsia="標楷體" w:hAnsi="標楷體"/>
          <w:sz w:val="28"/>
          <w:szCs w:val="28"/>
        </w:rPr>
        <w:t>方：</w:t>
      </w:r>
      <w:r>
        <w:rPr>
          <w:rFonts w:eastAsia="標楷體" w:hAnsi="標楷體"/>
          <w:sz w:val="28"/>
          <w:szCs w:val="28"/>
        </w:rPr>
        <w:t>光宇學校財團法人元培</w:t>
      </w:r>
      <w:proofErr w:type="gramStart"/>
      <w:r>
        <w:rPr>
          <w:rFonts w:eastAsia="標楷體" w:hAnsi="標楷體"/>
          <w:sz w:val="28"/>
          <w:szCs w:val="28"/>
        </w:rPr>
        <w:t>醫</w:t>
      </w:r>
      <w:proofErr w:type="gramEnd"/>
      <w:r>
        <w:rPr>
          <w:rFonts w:eastAsia="標楷體" w:hAnsi="標楷體"/>
          <w:sz w:val="28"/>
          <w:szCs w:val="28"/>
        </w:rPr>
        <w:t>事科技大學</w:t>
      </w:r>
    </w:p>
    <w:p w:rsidR="00F91D6D" w:rsidRPr="004A657D" w:rsidRDefault="00F91D6D" w:rsidP="00F91D6D">
      <w:pPr>
        <w:spacing w:line="440" w:lineRule="exact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代</w:t>
      </w:r>
      <w:r w:rsidRPr="004A657D">
        <w:rPr>
          <w:rFonts w:eastAsia="標楷體"/>
          <w:sz w:val="28"/>
          <w:szCs w:val="28"/>
        </w:rPr>
        <w:t xml:space="preserve"> </w:t>
      </w:r>
      <w:r w:rsidRPr="004A657D">
        <w:rPr>
          <w:rFonts w:eastAsia="標楷體" w:hAnsi="標楷體"/>
          <w:sz w:val="28"/>
          <w:szCs w:val="28"/>
        </w:rPr>
        <w:t>表</w:t>
      </w:r>
      <w:r w:rsidRPr="004A657D">
        <w:rPr>
          <w:rFonts w:eastAsia="標楷體"/>
          <w:sz w:val="28"/>
          <w:szCs w:val="28"/>
        </w:rPr>
        <w:t xml:space="preserve"> </w:t>
      </w:r>
      <w:r w:rsidRPr="004A657D">
        <w:rPr>
          <w:rFonts w:eastAsia="標楷體" w:hAnsi="標楷體"/>
          <w:sz w:val="28"/>
          <w:szCs w:val="28"/>
        </w:rPr>
        <w:t>人：</w:t>
      </w:r>
      <w:r>
        <w:rPr>
          <w:rFonts w:eastAsia="標楷體" w:hAnsi="標楷體" w:hint="eastAsia"/>
          <w:sz w:val="28"/>
          <w:szCs w:val="28"/>
        </w:rPr>
        <w:t>校長</w:t>
      </w:r>
      <w:r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>林志城</w:t>
      </w:r>
    </w:p>
    <w:p w:rsidR="00F91D6D" w:rsidRPr="004A657D" w:rsidRDefault="00F91D6D" w:rsidP="00F91D6D">
      <w:pPr>
        <w:spacing w:line="440" w:lineRule="exact"/>
        <w:jc w:val="both"/>
        <w:rPr>
          <w:rFonts w:eastAsia="標楷體" w:hint="eastAsia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地</w:t>
      </w:r>
      <w:r w:rsidRPr="004A657D">
        <w:rPr>
          <w:rFonts w:eastAsia="標楷體"/>
          <w:sz w:val="28"/>
          <w:szCs w:val="28"/>
        </w:rPr>
        <w:t xml:space="preserve">    </w:t>
      </w:r>
      <w:r w:rsidRPr="004A657D">
        <w:rPr>
          <w:rFonts w:eastAsia="標楷體" w:hAnsi="標楷體"/>
          <w:sz w:val="28"/>
          <w:szCs w:val="28"/>
        </w:rPr>
        <w:t>址：</w:t>
      </w:r>
      <w:r>
        <w:rPr>
          <w:rFonts w:eastAsia="標楷體" w:hAnsi="標楷體" w:hint="eastAsia"/>
          <w:sz w:val="28"/>
          <w:szCs w:val="28"/>
        </w:rPr>
        <w:t>300</w:t>
      </w:r>
      <w:r>
        <w:rPr>
          <w:rFonts w:eastAsia="標楷體" w:hAnsi="標楷體" w:hint="eastAsia"/>
          <w:sz w:val="28"/>
          <w:szCs w:val="28"/>
        </w:rPr>
        <w:t>新竹</w:t>
      </w:r>
      <w:r w:rsidRPr="004A657D">
        <w:rPr>
          <w:rFonts w:eastAsia="標楷體" w:hAnsi="標楷體"/>
          <w:sz w:val="28"/>
          <w:szCs w:val="28"/>
        </w:rPr>
        <w:t>市</w:t>
      </w:r>
      <w:r>
        <w:rPr>
          <w:rFonts w:eastAsia="標楷體" w:hAnsi="標楷體" w:hint="eastAsia"/>
          <w:sz w:val="28"/>
          <w:szCs w:val="28"/>
        </w:rPr>
        <w:t>元培街</w:t>
      </w:r>
      <w:r>
        <w:rPr>
          <w:rFonts w:eastAsia="標楷體" w:hAnsi="標楷體" w:hint="eastAsia"/>
          <w:sz w:val="28"/>
          <w:szCs w:val="28"/>
        </w:rPr>
        <w:t>306</w:t>
      </w:r>
      <w:r>
        <w:rPr>
          <w:rFonts w:eastAsia="標楷體" w:hAnsi="標楷體" w:hint="eastAsia"/>
          <w:sz w:val="28"/>
          <w:szCs w:val="28"/>
        </w:rPr>
        <w:t>號</w:t>
      </w:r>
    </w:p>
    <w:p w:rsidR="00F91D6D" w:rsidRPr="004A657D" w:rsidRDefault="00F91D6D" w:rsidP="00F91D6D">
      <w:pPr>
        <w:spacing w:line="440" w:lineRule="exact"/>
        <w:jc w:val="both"/>
        <w:rPr>
          <w:rFonts w:eastAsia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丙</w:t>
      </w:r>
      <w:r w:rsidRPr="004A657D">
        <w:rPr>
          <w:rFonts w:eastAsia="標楷體"/>
          <w:sz w:val="28"/>
          <w:szCs w:val="28"/>
        </w:rPr>
        <w:t xml:space="preserve">    </w:t>
      </w:r>
      <w:r w:rsidRPr="004A657D">
        <w:rPr>
          <w:rFonts w:eastAsia="標楷體" w:hAnsi="標楷體"/>
          <w:sz w:val="28"/>
          <w:szCs w:val="28"/>
        </w:rPr>
        <w:t>方：</w:t>
      </w:r>
      <w:r>
        <w:rPr>
          <w:rFonts w:eastAsia="標楷體" w:hAnsi="標楷體"/>
          <w:sz w:val="28"/>
          <w:szCs w:val="28"/>
        </w:rPr>
        <w:t>光宇學校財團法人元培</w:t>
      </w:r>
      <w:proofErr w:type="gramStart"/>
      <w:r>
        <w:rPr>
          <w:rFonts w:eastAsia="標楷體" w:hAnsi="標楷體"/>
          <w:sz w:val="28"/>
          <w:szCs w:val="28"/>
        </w:rPr>
        <w:t>醫</w:t>
      </w:r>
      <w:proofErr w:type="gramEnd"/>
      <w:r>
        <w:rPr>
          <w:rFonts w:eastAsia="標楷體" w:hAnsi="標楷體"/>
          <w:sz w:val="28"/>
          <w:szCs w:val="28"/>
        </w:rPr>
        <w:t>事科技大學</w:t>
      </w:r>
      <w:r>
        <w:rPr>
          <w:rFonts w:eastAsia="標楷體" w:hAnsi="標楷體" w:hint="eastAsia"/>
          <w:sz w:val="28"/>
          <w:szCs w:val="28"/>
        </w:rPr>
        <w:t>商品化戰略中心</w:t>
      </w:r>
    </w:p>
    <w:p w:rsidR="00F91D6D" w:rsidRDefault="00F91D6D" w:rsidP="00F91D6D">
      <w:pPr>
        <w:spacing w:line="440" w:lineRule="exact"/>
        <w:jc w:val="both"/>
        <w:rPr>
          <w:rFonts w:eastAsia="標楷體" w:hAnsi="標楷體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代</w:t>
      </w:r>
      <w:r w:rsidRPr="004A657D">
        <w:rPr>
          <w:rFonts w:eastAsia="標楷體"/>
          <w:sz w:val="28"/>
          <w:szCs w:val="28"/>
        </w:rPr>
        <w:t xml:space="preserve"> </w:t>
      </w:r>
      <w:r w:rsidRPr="004A657D">
        <w:rPr>
          <w:rFonts w:eastAsia="標楷體" w:hAnsi="標楷體"/>
          <w:sz w:val="28"/>
          <w:szCs w:val="28"/>
        </w:rPr>
        <w:t>表</w:t>
      </w:r>
      <w:r w:rsidRPr="004A657D">
        <w:rPr>
          <w:rFonts w:eastAsia="標楷體"/>
          <w:sz w:val="28"/>
          <w:szCs w:val="28"/>
        </w:rPr>
        <w:t xml:space="preserve"> </w:t>
      </w:r>
      <w:r w:rsidRPr="004A657D">
        <w:rPr>
          <w:rFonts w:eastAsia="標楷體" w:hAnsi="標楷體"/>
          <w:sz w:val="28"/>
          <w:szCs w:val="28"/>
        </w:rPr>
        <w:t>人：</w:t>
      </w:r>
      <w:r>
        <w:rPr>
          <w:rFonts w:eastAsia="標楷體" w:hAnsi="標楷體" w:hint="eastAsia"/>
          <w:sz w:val="28"/>
          <w:szCs w:val="28"/>
        </w:rPr>
        <w:t>主任</w:t>
      </w:r>
      <w:r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>蘇</w:t>
      </w:r>
      <w:r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>有</w:t>
      </w:r>
    </w:p>
    <w:p w:rsidR="00F91D6D" w:rsidRPr="004A657D" w:rsidRDefault="00F91D6D" w:rsidP="00F91D6D">
      <w:pPr>
        <w:spacing w:line="440" w:lineRule="exact"/>
        <w:jc w:val="both"/>
        <w:rPr>
          <w:rFonts w:eastAsia="標楷體" w:hint="eastAsia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地</w:t>
      </w:r>
      <w:r w:rsidRPr="004A657D">
        <w:rPr>
          <w:rFonts w:eastAsia="標楷體"/>
          <w:sz w:val="28"/>
          <w:szCs w:val="28"/>
        </w:rPr>
        <w:t xml:space="preserve">    </w:t>
      </w:r>
      <w:r w:rsidRPr="004A657D">
        <w:rPr>
          <w:rFonts w:eastAsia="標楷體" w:hAnsi="標楷體"/>
          <w:sz w:val="28"/>
          <w:szCs w:val="28"/>
        </w:rPr>
        <w:t>址：</w:t>
      </w:r>
      <w:r>
        <w:rPr>
          <w:rFonts w:eastAsia="標楷體" w:hAnsi="標楷體" w:hint="eastAsia"/>
          <w:sz w:val="28"/>
          <w:szCs w:val="28"/>
        </w:rPr>
        <w:t>300</w:t>
      </w:r>
      <w:r>
        <w:rPr>
          <w:rFonts w:eastAsia="標楷體" w:hAnsi="標楷體" w:hint="eastAsia"/>
          <w:sz w:val="28"/>
          <w:szCs w:val="28"/>
        </w:rPr>
        <w:t>新竹</w:t>
      </w:r>
      <w:r w:rsidRPr="004A657D">
        <w:rPr>
          <w:rFonts w:eastAsia="標楷體" w:hAnsi="標楷體"/>
          <w:sz w:val="28"/>
          <w:szCs w:val="28"/>
        </w:rPr>
        <w:t>市</w:t>
      </w:r>
      <w:r>
        <w:rPr>
          <w:rFonts w:eastAsia="標楷體" w:hAnsi="標楷體" w:hint="eastAsia"/>
          <w:sz w:val="28"/>
          <w:szCs w:val="28"/>
        </w:rPr>
        <w:t>元培街</w:t>
      </w:r>
      <w:r>
        <w:rPr>
          <w:rFonts w:eastAsia="標楷體" w:hAnsi="標楷體" w:hint="eastAsia"/>
          <w:sz w:val="28"/>
          <w:szCs w:val="28"/>
        </w:rPr>
        <w:t>306</w:t>
      </w:r>
      <w:r>
        <w:rPr>
          <w:rFonts w:eastAsia="標楷體" w:hAnsi="標楷體" w:hint="eastAsia"/>
          <w:sz w:val="28"/>
          <w:szCs w:val="28"/>
        </w:rPr>
        <w:t>號</w:t>
      </w:r>
    </w:p>
    <w:p w:rsidR="006F51FE" w:rsidRPr="00F91D6D" w:rsidRDefault="00F91D6D" w:rsidP="00F91D6D">
      <w:pPr>
        <w:spacing w:line="440" w:lineRule="exact"/>
        <w:jc w:val="center"/>
        <w:rPr>
          <w:rFonts w:hint="eastAsia"/>
          <w:sz w:val="28"/>
          <w:szCs w:val="28"/>
        </w:rPr>
      </w:pPr>
      <w:r w:rsidRPr="004A657D">
        <w:rPr>
          <w:rFonts w:eastAsia="標楷體" w:hAnsi="標楷體"/>
          <w:sz w:val="28"/>
          <w:szCs w:val="28"/>
        </w:rPr>
        <w:t>中</w:t>
      </w:r>
      <w:r w:rsidRPr="004A657D">
        <w:rPr>
          <w:rFonts w:eastAsia="標楷體"/>
          <w:sz w:val="28"/>
          <w:szCs w:val="28"/>
        </w:rPr>
        <w:t xml:space="preserve">  </w:t>
      </w:r>
      <w:r w:rsidRPr="004A657D">
        <w:rPr>
          <w:rFonts w:eastAsia="標楷體" w:hAnsi="標楷體"/>
          <w:sz w:val="28"/>
          <w:szCs w:val="28"/>
        </w:rPr>
        <w:t>華</w:t>
      </w:r>
      <w:r w:rsidRPr="004A657D">
        <w:rPr>
          <w:rFonts w:eastAsia="標楷體"/>
          <w:sz w:val="28"/>
          <w:szCs w:val="28"/>
        </w:rPr>
        <w:t xml:space="preserve">  </w:t>
      </w:r>
      <w:r w:rsidRPr="004A657D">
        <w:rPr>
          <w:rFonts w:eastAsia="標楷體" w:hAnsi="標楷體"/>
          <w:sz w:val="28"/>
          <w:szCs w:val="28"/>
        </w:rPr>
        <w:t>民</w:t>
      </w:r>
      <w:r w:rsidRPr="004A657D">
        <w:rPr>
          <w:rFonts w:eastAsia="標楷體"/>
          <w:sz w:val="28"/>
          <w:szCs w:val="28"/>
        </w:rPr>
        <w:t xml:space="preserve">  </w:t>
      </w:r>
      <w:r w:rsidRPr="004A657D">
        <w:rPr>
          <w:rFonts w:eastAsia="標楷體" w:hAnsi="標楷體"/>
          <w:sz w:val="28"/>
          <w:szCs w:val="28"/>
        </w:rPr>
        <w:t>國</w:t>
      </w:r>
      <w:r w:rsidRPr="004A657D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</w:t>
      </w:r>
      <w:r w:rsidRPr="004A657D">
        <w:rPr>
          <w:rFonts w:eastAsia="標楷體"/>
          <w:sz w:val="28"/>
          <w:szCs w:val="28"/>
        </w:rPr>
        <w:t xml:space="preserve">  </w:t>
      </w:r>
      <w:r w:rsidRPr="004A657D">
        <w:rPr>
          <w:rFonts w:eastAsia="標楷體" w:hAnsi="標楷體"/>
          <w:sz w:val="28"/>
          <w:szCs w:val="28"/>
        </w:rPr>
        <w:t>年</w:t>
      </w:r>
      <w:r w:rsidRPr="004A657D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 </w:t>
      </w:r>
      <w:r w:rsidRPr="004A657D">
        <w:rPr>
          <w:rFonts w:eastAsia="標楷體"/>
          <w:sz w:val="28"/>
          <w:szCs w:val="28"/>
        </w:rPr>
        <w:t xml:space="preserve"> </w:t>
      </w:r>
      <w:r w:rsidRPr="004A657D">
        <w:rPr>
          <w:rFonts w:eastAsia="標楷體" w:hAnsi="標楷體"/>
          <w:sz w:val="28"/>
          <w:szCs w:val="28"/>
        </w:rPr>
        <w:t>月</w:t>
      </w:r>
      <w:r w:rsidRPr="004A657D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</w:t>
      </w:r>
      <w:r w:rsidRPr="004A657D">
        <w:rPr>
          <w:rFonts w:eastAsia="標楷體"/>
          <w:sz w:val="28"/>
          <w:szCs w:val="28"/>
        </w:rPr>
        <w:t xml:space="preserve">  </w:t>
      </w:r>
      <w:r w:rsidRPr="004A657D">
        <w:rPr>
          <w:rFonts w:eastAsia="標楷體" w:hAnsi="標楷體"/>
          <w:sz w:val="28"/>
          <w:szCs w:val="28"/>
        </w:rPr>
        <w:t>日</w:t>
      </w:r>
    </w:p>
    <w:sectPr w:rsidR="006F51FE" w:rsidRPr="00F9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37" w:rsidRDefault="00DB7D37" w:rsidP="00F91D6D">
      <w:r>
        <w:separator/>
      </w:r>
    </w:p>
  </w:endnote>
  <w:endnote w:type="continuationSeparator" w:id="0">
    <w:p w:rsidR="00DB7D37" w:rsidRDefault="00DB7D37" w:rsidP="00F9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6D" w:rsidRDefault="00F91D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6D" w:rsidRDefault="00F91D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6D" w:rsidRDefault="00F91D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37" w:rsidRDefault="00DB7D37" w:rsidP="00F91D6D">
      <w:r>
        <w:separator/>
      </w:r>
    </w:p>
  </w:footnote>
  <w:footnote w:type="continuationSeparator" w:id="0">
    <w:p w:rsidR="00DB7D37" w:rsidRDefault="00DB7D37" w:rsidP="00F9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6D" w:rsidRDefault="00F91D6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9580" o:spid="_x0000_s2050" type="#_x0000_t75" style="position:absolute;margin-left:0;margin-top:0;width:415.1pt;height:470.25pt;z-index:-251657216;mso-position-horizontal:center;mso-position-horizontal-relative:margin;mso-position-vertical:center;mso-position-vertical-relative:margin" o:allowincell="f">
          <v:imagedata r:id="rId1" o:title="2017-校徽圖檔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6D" w:rsidRDefault="00F91D6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9581" o:spid="_x0000_s2051" type="#_x0000_t75" style="position:absolute;margin-left:0;margin-top:0;width:415.1pt;height:470.25pt;z-index:-251656192;mso-position-horizontal:center;mso-position-horizontal-relative:margin;mso-position-vertical:center;mso-position-vertical-relative:margin" o:allowincell="f">
          <v:imagedata r:id="rId1" o:title="2017-校徽圖檔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6D" w:rsidRDefault="00F91D6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9579" o:spid="_x0000_s2049" type="#_x0000_t75" style="position:absolute;margin-left:0;margin-top:0;width:415.1pt;height:470.25pt;z-index:-251658240;mso-position-horizontal:center;mso-position-horizontal-relative:margin;mso-position-vertical:center;mso-position-vertical-relative:margin" o:allowincell="f">
          <v:imagedata r:id="rId1" o:title="2017-校徽圖檔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5FBE"/>
    <w:multiLevelType w:val="hybridMultilevel"/>
    <w:tmpl w:val="B7D291A4"/>
    <w:lvl w:ilvl="0" w:tplc="A83A376A">
      <w:start w:val="1"/>
      <w:numFmt w:val="taiwaneseCountingThousand"/>
      <w:lvlText w:val="第%1條"/>
      <w:lvlJc w:val="left"/>
      <w:pPr>
        <w:tabs>
          <w:tab w:val="num" w:pos="480"/>
        </w:tabs>
        <w:ind w:left="851" w:hanging="851"/>
      </w:pPr>
      <w:rPr>
        <w:rFonts w:ascii="標楷體" w:eastAsia="標楷體" w:hAnsi="標楷體" w:cs="Times New Roman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EE780882">
      <w:start w:val="1"/>
      <w:numFmt w:val="taiwaneseCountingThousand"/>
      <w:lvlText w:val="(%3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6D"/>
    <w:rsid w:val="00106515"/>
    <w:rsid w:val="001E05C8"/>
    <w:rsid w:val="00DB7D37"/>
    <w:rsid w:val="00F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D138D7"/>
  <w15:chartTrackingRefBased/>
  <w15:docId w15:val="{BE499328-8570-4074-A7EB-F5FC88E3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1D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1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1D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chieh</dc:creator>
  <cp:keywords/>
  <dc:description/>
  <cp:lastModifiedBy>chieh</cp:lastModifiedBy>
  <cp:revision>1</cp:revision>
  <dcterms:created xsi:type="dcterms:W3CDTF">2019-07-02T03:58:00Z</dcterms:created>
  <dcterms:modified xsi:type="dcterms:W3CDTF">2019-07-02T04:05:00Z</dcterms:modified>
</cp:coreProperties>
</file>